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金华市华生五金化工机械有限公司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不带储存经营危险化学品聚酯树脂漆类涂料、醇酸树脂漆类涂料及配组的稀释剂，负责人王琴琴。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ˎ̥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3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2016-08-31T02:34:42Z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