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8"/>
          <w:szCs w:val="28"/>
        </w:rPr>
        <w:t>丽水市恒顺化工有限公司是一家危险化学品生产企业，</w:t>
      </w:r>
      <w:r>
        <w:rPr>
          <w:sz w:val="28"/>
        </w:rPr>
        <w:t>位于丽水市水阁工业园区石牛路326号，</w:t>
      </w:r>
      <w:r>
        <w:rPr>
          <w:sz w:val="28"/>
          <w:szCs w:val="28"/>
        </w:rPr>
        <w:t>主要从事甲醛的生产、储存、销售，</w:t>
      </w:r>
      <w:r>
        <w:rPr>
          <w:sz w:val="28"/>
        </w:rPr>
        <w:t>现有从业人员19人，其中工程师2人，</w:t>
      </w:r>
      <w:r>
        <w:rPr>
          <w:rFonts w:hint="eastAsia"/>
          <w:sz w:val="28"/>
        </w:rPr>
        <w:t>专职</w:t>
      </w:r>
      <w:r>
        <w:rPr>
          <w:sz w:val="28"/>
        </w:rPr>
        <w:t>安全管理员1人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450CD"/>
    <w:rsid w:val="4E2077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2016-09-01T08:52:49Z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