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Ansi="宋体"/>
          <w:kern w:val="0"/>
          <w:sz w:val="28"/>
          <w:szCs w:val="28"/>
        </w:rPr>
      </w:pPr>
      <w:r>
        <w:rPr>
          <w:rFonts w:hAnsi="宋体"/>
          <w:kern w:val="10"/>
          <w:sz w:val="28"/>
          <w:szCs w:val="28"/>
        </w:rPr>
        <w:t>浙江荣凯科技发展股份有限公司是一家专门致力于农药</w:t>
      </w:r>
      <w:r>
        <w:rPr>
          <w:rFonts w:hint="eastAsia" w:hAnsi="宋体"/>
          <w:kern w:val="10"/>
          <w:sz w:val="28"/>
          <w:szCs w:val="28"/>
        </w:rPr>
        <w:t>、</w:t>
      </w:r>
      <w:r>
        <w:rPr>
          <w:rFonts w:hAnsi="宋体"/>
          <w:kern w:val="10"/>
          <w:sz w:val="28"/>
          <w:szCs w:val="28"/>
        </w:rPr>
        <w:t>医药中间体和精细化工高科技产品开发、制造和市场营销的股份制企业，拥有自营进出口权。公司座落在山清水秀的浙江省丽水市遂昌县上江工业园区，企业周边地理位置优越，交通便利快捷，环境适宜，是一块理想的高科技化工产业宝地。</w:t>
      </w:r>
      <w:r>
        <w:rPr>
          <w:rFonts w:hAnsi="宋体"/>
          <w:sz w:val="28"/>
          <w:szCs w:val="28"/>
        </w:rPr>
        <w:t>该企业注册成立于</w:t>
      </w:r>
      <w:r>
        <w:rPr>
          <w:sz w:val="28"/>
          <w:szCs w:val="28"/>
        </w:rPr>
        <w:t>2004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Ansi="宋体"/>
          <w:sz w:val="28"/>
          <w:szCs w:val="28"/>
        </w:rPr>
        <w:t>日，其前身为遂昌星浪化工有限责任公司、遂昌荣凯化工有限责任公司、浙江荣凯化工科技有限公司，于</w:t>
      </w:r>
      <w:r>
        <w:rPr>
          <w:sz w:val="28"/>
          <w:szCs w:val="28"/>
        </w:rPr>
        <w:t>2013</w:t>
      </w:r>
      <w:r>
        <w:rPr>
          <w:rFonts w:hAnsi="宋体"/>
          <w:sz w:val="28"/>
          <w:szCs w:val="28"/>
        </w:rPr>
        <w:t>年再次将企业名称变更为浙江荣凯科技发展股份有限公司，</w:t>
      </w:r>
      <w:r>
        <w:rPr>
          <w:rFonts w:hint="eastAsia" w:hAnsi="宋体"/>
          <w:sz w:val="28"/>
          <w:szCs w:val="28"/>
        </w:rPr>
        <w:t>并</w:t>
      </w:r>
      <w:r>
        <w:rPr>
          <w:rFonts w:hAnsi="宋体"/>
          <w:sz w:val="28"/>
          <w:szCs w:val="28"/>
        </w:rPr>
        <w:t>将企业注册资金扩大到</w:t>
      </w:r>
      <w:r>
        <w:rPr>
          <w:sz w:val="28"/>
          <w:szCs w:val="28"/>
        </w:rPr>
        <w:t>1588</w:t>
      </w:r>
      <w:r>
        <w:rPr>
          <w:rFonts w:hAnsi="宋体"/>
          <w:sz w:val="28"/>
          <w:szCs w:val="28"/>
        </w:rPr>
        <w:t>万元，固定资产</w:t>
      </w:r>
      <w:r>
        <w:rPr>
          <w:rFonts w:hint="eastAsia" w:hAnsi="宋体"/>
          <w:kern w:val="0"/>
          <w:sz w:val="28"/>
          <w:szCs w:val="28"/>
        </w:rPr>
        <w:t>5500多</w:t>
      </w:r>
      <w:r>
        <w:rPr>
          <w:rFonts w:hAnsi="宋体"/>
          <w:kern w:val="0"/>
          <w:sz w:val="28"/>
          <w:szCs w:val="28"/>
        </w:rPr>
        <w:t>万元，</w:t>
      </w:r>
      <w:r>
        <w:rPr>
          <w:rFonts w:hint="eastAsia" w:hAnsi="宋体"/>
          <w:kern w:val="0"/>
          <w:sz w:val="28"/>
          <w:szCs w:val="28"/>
        </w:rPr>
        <w:t>总用地面积58037.3m</w:t>
      </w:r>
      <w:r>
        <w:rPr>
          <w:rFonts w:hint="eastAsia" w:hAnsi="宋体"/>
          <w:kern w:val="0"/>
          <w:sz w:val="28"/>
          <w:szCs w:val="28"/>
          <w:vertAlign w:val="superscript"/>
        </w:rPr>
        <w:t>2</w:t>
      </w:r>
      <w:r>
        <w:rPr>
          <w:rFonts w:hint="eastAsia" w:hAnsi="宋体"/>
          <w:kern w:val="0"/>
          <w:sz w:val="28"/>
          <w:szCs w:val="28"/>
        </w:rPr>
        <w:t>（约87.06亩），</w:t>
      </w:r>
      <w:r>
        <w:rPr>
          <w:rFonts w:hAnsi="宋体"/>
          <w:kern w:val="0"/>
          <w:sz w:val="28"/>
          <w:szCs w:val="28"/>
        </w:rPr>
        <w:t>现有从业人员</w:t>
      </w:r>
      <w:r>
        <w:rPr>
          <w:rFonts w:hint="eastAsia" w:hAnsi="宋体"/>
          <w:kern w:val="0"/>
          <w:sz w:val="28"/>
          <w:szCs w:val="28"/>
        </w:rPr>
        <w:t>160</w:t>
      </w:r>
      <w:r>
        <w:rPr>
          <w:rFonts w:hAnsi="宋体"/>
          <w:kern w:val="0"/>
          <w:sz w:val="28"/>
          <w:szCs w:val="28"/>
        </w:rPr>
        <w:t>人，其中各类工程技术人员</w:t>
      </w:r>
      <w:r>
        <w:rPr>
          <w:rFonts w:hint="eastAsia" w:hAnsi="宋体"/>
          <w:kern w:val="0"/>
          <w:sz w:val="28"/>
          <w:szCs w:val="28"/>
        </w:rPr>
        <w:t>46</w:t>
      </w:r>
      <w:r>
        <w:rPr>
          <w:rFonts w:hAnsi="宋体"/>
          <w:kern w:val="0"/>
          <w:sz w:val="28"/>
          <w:szCs w:val="28"/>
        </w:rPr>
        <w:t>人，安全管理员2人。</w:t>
      </w:r>
    </w:p>
    <w:p>
      <w:pPr>
        <w:spacing w:line="560" w:lineRule="exact"/>
        <w:ind w:firstLine="560" w:firstLineChars="200"/>
        <w:rPr>
          <w:kern w:val="10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E743663"/>
    <w:rsid w:val="2CF3525B"/>
    <w:rsid w:val="3F581743"/>
    <w:rsid w:val="480F1556"/>
    <w:rsid w:val="55AC0064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2016-09-13T08:34:20Z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