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default"/>
          <w:lang w:val="en-US" w:eastAsia="zh-CN"/>
        </w:rPr>
        <w:t>金华市森林高温漆有限责任公司</w:t>
      </w:r>
      <w:r>
        <w:rPr>
          <w:rFonts w:hint="eastAsia"/>
          <w:lang w:val="en-US" w:eastAsia="zh-CN"/>
        </w:rPr>
        <w:t>主要</w:t>
      </w:r>
      <w:r>
        <w:rPr>
          <w:rFonts w:hint="eastAsia"/>
        </w:rPr>
        <w:t>从事</w:t>
      </w:r>
      <w:r>
        <w:rPr>
          <w:rFonts w:hint="eastAsia"/>
          <w:lang w:eastAsia="zh-CN"/>
        </w:rPr>
        <w:t>不带储存储存经营（无仓储批发）危险化学品高温油漆及稀释剂，经营场所不存放危险化学品，负责人汪敏强。企业已取得由金华市经济技术开发区管理委员会安全生产监督管理局颁发的危险化学品经营许可证，有效期至</w:t>
      </w:r>
      <w:r>
        <w:rPr>
          <w:rFonts w:hint="eastAsia"/>
          <w:lang w:val="en-US" w:eastAsia="zh-CN"/>
        </w:rPr>
        <w:t>2016年9月9日。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auto"/>
    <w:pitch w:val="default"/>
    <w:sig w:usb0="61007A87" w:usb1="80000000" w:usb2="00000008" w:usb3="00000000" w:csb0="200101FF" w:csb1="20280000"/>
  </w:font>
  <w:font w:name="Arial">
    <w:panose1 w:val="020B0604020202020204"/>
    <w:charset w:val="00"/>
    <w:family w:val="swiss"/>
    <w:pitch w:val="default"/>
    <w:sig w:usb0="00007A87" w:usb1="80000000" w:usb2="00000008"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Courier New">
    <w:panose1 w:val="02070309020205020404"/>
    <w:charset w:val="00"/>
    <w:family w:val="moder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_x0010_">
    <w:altName w:val="Times New Roman"/>
    <w:panose1 w:val="00000000000000000000"/>
    <w:charset w:val="00"/>
    <w:family w:val="roman"/>
    <w:pitch w:val="default"/>
    <w:sig w:usb0="00000000" w:usb1="00000000" w:usb2="00000000"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altName w:val="MS UI Gothic"/>
    <w:panose1 w:val="02020609040205080304"/>
    <w:charset w:val="80"/>
    <w:family w:val="modern"/>
    <w:pitch w:val="default"/>
    <w:sig w:usb0="00000000" w:usb1="00000000" w:usb2="00000012" w:usb3="00000000" w:csb0="4002009F" w:csb1="DFD70000"/>
  </w:font>
  <w:font w:name="Dotum">
    <w:panose1 w:val="020B0600000101010101"/>
    <w:charset w:val="81"/>
    <w:family w:val="swiss"/>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A00002BF" w:usb1="68C7FCFB" w:usb2="00000010" w:usb3="00000000" w:csb0="4002009F" w:csb1="DFD70000"/>
  </w:font>
  <w:font w:name="新宋体">
    <w:panose1 w:val="02010609030101010101"/>
    <w:charset w:val="86"/>
    <w:family w:val="modern"/>
    <w:pitch w:val="default"/>
    <w:sig w:usb0="00000003" w:usb1="080E0000" w:usb2="00000000" w:usb3="00000000" w:csb0="00040001" w:csb1="00000000"/>
  </w:font>
  <w:font w:name="微软雅黑">
    <w:altName w:val="黑体"/>
    <w:panose1 w:val="020B0503020204020204"/>
    <w:charset w:val="86"/>
    <w:family w:val="roman"/>
    <w:pitch w:val="default"/>
    <w:sig w:usb0="00000000" w:usb1="00000000" w:usb2="00000016" w:usb3="00000000" w:csb0="0004001F" w:csb1="00000000"/>
  </w:font>
  <w:font w:name="MS Gothic">
    <w:panose1 w:val="020B0609070205080204"/>
    <w:charset w:val="80"/>
    <w:family w:val="modern"/>
    <w:pitch w:val="default"/>
    <w:sig w:usb0="A00002BF" w:usb1="68C7FCFB" w:usb2="00000010" w:usb3="00000000" w:csb0="4002009F" w:csb1="DFD70000"/>
  </w:font>
  <w:font w:name="隶书">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Lucida Sans Unicode">
    <w:panose1 w:val="020B0602030504020204"/>
    <w:charset w:val="00"/>
    <w:family w:val="swiss"/>
    <w:pitch w:val="default"/>
    <w:sig w:usb0="80001AFF" w:usb1="0000396B" w:usb2="00000000" w:usb3="00000000" w:csb0="0000003F" w:csb1="D7F70000"/>
  </w:font>
  <w:font w:name="MS PGothic">
    <w:panose1 w:val="020B0600070205080204"/>
    <w:charset w:val="80"/>
    <w:family w:val="auto"/>
    <w:pitch w:val="default"/>
    <w:sig w:usb0="A00002BF" w:usb1="68C7FCFB" w:usb2="00000010"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76765"/>
    <w:rsid w:val="01B635C7"/>
    <w:rsid w:val="0E743663"/>
    <w:rsid w:val="0FE37BE6"/>
    <w:rsid w:val="2CF3525B"/>
    <w:rsid w:val="3F581743"/>
    <w:rsid w:val="480F1556"/>
    <w:rsid w:val="4E463464"/>
    <w:rsid w:val="55AC0064"/>
    <w:rsid w:val="660453B6"/>
    <w:rsid w:val="67616D47"/>
    <w:rsid w:val="682138D0"/>
    <w:rsid w:val="686B35A6"/>
    <w:rsid w:val="76E1438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2016-09-18T09:06:15Z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