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东阳市风顺石油有限公司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92#、95#、98#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及煤油</w:t>
      </w:r>
      <w:r>
        <w:t>的经营（零售）企业，加油站级别为</w:t>
      </w:r>
      <w:r>
        <w:rPr>
          <w:rFonts w:hint="eastAsia"/>
        </w:rPr>
        <w:t>二</w:t>
      </w:r>
      <w:r>
        <w:t>级站。企业于</w:t>
      </w:r>
      <w:r>
        <w:rPr>
          <w:rFonts w:hint="eastAsia"/>
        </w:rPr>
        <w:t>2016年9月8日</w:t>
      </w:r>
      <w:r>
        <w:t>取得由</w:t>
      </w:r>
      <w:r>
        <w:rPr>
          <w:rFonts w:hint="eastAsia"/>
        </w:rPr>
        <w:t>金华市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金安监经A[2016]D024</w:t>
      </w:r>
      <w:r>
        <w:t>），有效期限</w:t>
      </w:r>
      <w:r>
        <w:rPr>
          <w:rFonts w:hint="eastAsia"/>
        </w:rPr>
        <w:t>为</w:t>
      </w:r>
      <w:r>
        <w:t>20</w:t>
      </w:r>
      <w:r>
        <w:rPr>
          <w:rFonts w:hint="eastAsia"/>
        </w:rPr>
        <w:t>15</w:t>
      </w:r>
      <w:r>
        <w:t>年</w:t>
      </w:r>
      <w:r>
        <w:rPr>
          <w:rFonts w:hint="eastAsia"/>
        </w:rPr>
        <w:t>11</w:t>
      </w:r>
      <w:r>
        <w:t>月</w:t>
      </w:r>
      <w:r>
        <w:rPr>
          <w:rFonts w:hint="eastAsia"/>
        </w:rPr>
        <w:t>5</w:t>
      </w:r>
      <w:r>
        <w:t>日</w:t>
      </w:r>
      <w:r>
        <w:rPr>
          <w:rFonts w:hint="eastAsia"/>
        </w:rPr>
        <w:t>至2018年11月4日</w:t>
      </w:r>
      <w:r>
        <w:t>。</w:t>
      </w:r>
      <w:r>
        <w:rPr>
          <w:rFonts w:hint="eastAsia"/>
        </w:rPr>
        <w:t>与上次评价相比：</w:t>
      </w:r>
      <w:r>
        <w:rPr>
          <w:rFonts w:hint="eastAsia" w:ascii="宋体" w:hAnsi="宋体"/>
          <w:szCs w:val="24"/>
        </w:rPr>
        <w:t>1、企业对站房进行了整体修缮，同时更换了加油罩棚（承重柱未变动，罩棚面积由465m²扩大至899m²）；2、加油站6台加油机均进行了更换，其余</w:t>
      </w:r>
      <w:r>
        <w:rPr>
          <w:rFonts w:hint="eastAsia" w:ascii="宋体" w:hAnsi="宋体"/>
        </w:rPr>
        <w:t>企业名称、经营地址、埋地罐区、经营品种等未发生变更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2016-11-09T06:10:08Z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