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浙江浦海能源有限公司拟从事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煤油、石油原油、天然气（工业原料）、液化石油气（工业原料）、乙醇（无水）、丙烷、二甲苯、磺化煤油、松节油、石脑油、石油醚、一氧化碳和氢混合物、甲醇、氢气和甲烷混合物、丙烯、苯乙烯（稳定的）、苯、硫磺、硫酸、溶剂油、煤焦油、环氧丙烷、煤焦沥青、环氧乙烷、甲基叔丁基醚、异辛烷、正丁烷、异丁烷、乙烷、正戊烷、二甲醇、正丁醇、异丁醇、甲醛、苯酐、LNG、航空煤油、甲苯和甲烷</w:t>
      </w:r>
      <w:r>
        <w:rPr>
          <w:rFonts w:hint="eastAsia"/>
          <w:color w:val="000000"/>
        </w:rPr>
        <w:t>共41个品种的批发无仓储（零存放）经营，投资人：李春江、曹传良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581006B"/>
    <w:rsid w:val="06E33906"/>
    <w:rsid w:val="07C85D12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A483D21"/>
    <w:rsid w:val="1B6C0261"/>
    <w:rsid w:val="1E2953BB"/>
    <w:rsid w:val="1E9565C5"/>
    <w:rsid w:val="1EDE7838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38672DB"/>
    <w:rsid w:val="550C0040"/>
    <w:rsid w:val="55AC0064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082414"/>
    <w:rsid w:val="75277899"/>
    <w:rsid w:val="757E79B2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2016-11-28T07:43:14Z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