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浦江吾翟石化有限公司拟从事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共38个品种的批发无仓储（零存放）经营，投资人为：</w:t>
      </w:r>
      <w:r>
        <w:rPr>
          <w:rFonts w:hint="eastAsia"/>
          <w:color w:val="FF0000"/>
        </w:rPr>
        <w:t>上海找油信息科技有限公司</w:t>
      </w:r>
      <w:r>
        <w:rPr>
          <w:rFonts w:hint="eastAsia"/>
          <w:color w:val="000000"/>
        </w:rPr>
        <w:t>，已任命主要负责人为吕健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C144FC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E63C59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8370B12"/>
    <w:rsid w:val="7AD832D4"/>
    <w:rsid w:val="7BB24DBA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2016-12-15T02:48:07Z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