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金华中油海派化工有限公司江南加油站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）和煤油</w:t>
      </w:r>
      <w:r>
        <w:t>的经营（零售）企业，加油站级别为</w:t>
      </w:r>
      <w:r>
        <w:rPr>
          <w:rFonts w:hint="eastAsia"/>
        </w:rPr>
        <w:t>三</w:t>
      </w:r>
      <w:r>
        <w:t>级站。企业于</w:t>
      </w:r>
      <w:r>
        <w:rPr>
          <w:rFonts w:hint="eastAsia"/>
        </w:rPr>
        <w:t>2015年11月6日</w:t>
      </w:r>
      <w:r>
        <w:t>取得由</w:t>
      </w:r>
      <w:r>
        <w:rPr>
          <w:rFonts w:hint="eastAsia"/>
        </w:rPr>
        <w:t>金华市</w:t>
      </w:r>
      <w:r>
        <w:t>安全生产监督管理局</w:t>
      </w:r>
      <w:r>
        <w:rPr>
          <w:rFonts w:hint="eastAsia"/>
        </w:rPr>
        <w:t>（金华开发区）</w:t>
      </w:r>
      <w:r>
        <w:t>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金安监经A[2015]J119</w:t>
      </w:r>
      <w:r>
        <w:t>），有效期限</w:t>
      </w:r>
      <w:r>
        <w:rPr>
          <w:rFonts w:hint="eastAsia"/>
        </w:rPr>
        <w:t>至2018年10月20日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2016-12-29T02:44:22Z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