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sz w:val="24"/>
        </w:rPr>
      </w:pPr>
      <w:bookmarkStart w:id="0" w:name="_GoBack"/>
      <w:r>
        <w:rPr>
          <w:rFonts w:hint="eastAsia" w:hAnsi="宋体"/>
          <w:sz w:val="24"/>
        </w:rPr>
        <w:t>松阳县云岩成品油有限公司(加油站）</w:t>
      </w:r>
      <w:r>
        <w:rPr>
          <w:rFonts w:hAnsi="宋体"/>
          <w:sz w:val="24"/>
        </w:rPr>
        <w:t>是一家危险化学品经营企业，</w:t>
      </w:r>
      <w:r>
        <w:rPr>
          <w:rFonts w:hAnsi="宋体"/>
          <w:snapToGrid w:val="0"/>
          <w:kern w:val="0"/>
          <w:sz w:val="24"/>
        </w:rPr>
        <w:t>位于</w:t>
      </w:r>
      <w:r>
        <w:rPr>
          <w:rFonts w:hint="eastAsia" w:hAnsi="宋体"/>
          <w:sz w:val="24"/>
        </w:rPr>
        <w:t>松阳县城云岩山路口</w:t>
      </w:r>
      <w:r>
        <w:rPr>
          <w:rFonts w:hAnsi="宋体"/>
          <w:sz w:val="24"/>
        </w:rPr>
        <w:t>，主要从事汽油、柴油、润滑油的零售业务</w:t>
      </w:r>
      <w:r>
        <w:rPr>
          <w:rFonts w:hint="eastAsia" w:hAnsi="宋体"/>
          <w:sz w:val="24"/>
        </w:rPr>
        <w:t>。</w:t>
      </w:r>
      <w:r>
        <w:rPr>
          <w:rFonts w:hAnsi="宋体"/>
          <w:sz w:val="24"/>
        </w:rPr>
        <w:t>该加油站占地面积</w:t>
      </w:r>
      <w:r>
        <w:rPr>
          <w:rFonts w:hint="eastAsia"/>
          <w:sz w:val="24"/>
        </w:rPr>
        <w:t>856.9</w:t>
      </w:r>
      <w:r>
        <w:rPr>
          <w:rFonts w:hAnsi="宋体"/>
          <w:sz w:val="24"/>
        </w:rPr>
        <w:t>㎡，总建筑面积</w:t>
      </w:r>
      <w:r>
        <w:rPr>
          <w:rFonts w:hint="eastAsia" w:hAnsi="宋体"/>
          <w:sz w:val="24"/>
        </w:rPr>
        <w:t>约</w:t>
      </w:r>
      <w:r>
        <w:rPr>
          <w:rFonts w:hint="eastAsia"/>
          <w:sz w:val="24"/>
        </w:rPr>
        <w:t>270</w:t>
      </w:r>
      <w:r>
        <w:rPr>
          <w:rFonts w:hAnsi="宋体"/>
          <w:sz w:val="24"/>
        </w:rPr>
        <w:t>㎡</w:t>
      </w:r>
      <w:bookmarkEnd w:id="0"/>
      <w:r>
        <w:rPr>
          <w:rFonts w:hAnsi="宋体"/>
          <w:sz w:val="24"/>
        </w:rPr>
        <w:t>，设埋地油罐</w: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只（其中：</w:t>
      </w:r>
      <w:r>
        <w:rPr>
          <w:rFonts w:hint="eastAsia"/>
          <w:sz w:val="24"/>
        </w:rPr>
        <w:t>15</w:t>
      </w:r>
      <w:r>
        <w:rPr>
          <w:sz w:val="24"/>
        </w:rPr>
        <w:t>m³92</w:t>
      </w:r>
      <w:r>
        <w:rPr>
          <w:sz w:val="24"/>
          <w:vertAlign w:val="superscript"/>
        </w:rPr>
        <w:t>#</w:t>
      </w:r>
      <w:r>
        <w:rPr>
          <w:rFonts w:hAnsi="宋体"/>
          <w:sz w:val="24"/>
        </w:rPr>
        <w:t>汽油罐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只，</w:t>
      </w:r>
      <w:r>
        <w:rPr>
          <w:rFonts w:hint="eastAsia"/>
          <w:sz w:val="24"/>
        </w:rPr>
        <w:t>15</w:t>
      </w:r>
      <w:r>
        <w:rPr>
          <w:sz w:val="24"/>
        </w:rPr>
        <w:t>m³95</w:t>
      </w:r>
      <w:r>
        <w:rPr>
          <w:sz w:val="24"/>
          <w:vertAlign w:val="superscript"/>
        </w:rPr>
        <w:t>#</w:t>
      </w:r>
      <w:r>
        <w:rPr>
          <w:rFonts w:hAnsi="宋体"/>
          <w:sz w:val="24"/>
        </w:rPr>
        <w:t>汽油罐</w:t>
      </w:r>
      <w:r>
        <w:rPr>
          <w:sz w:val="24"/>
        </w:rPr>
        <w:t>1</w:t>
      </w:r>
      <w:r>
        <w:rPr>
          <w:rFonts w:hAnsi="宋体"/>
          <w:sz w:val="24"/>
        </w:rPr>
        <w:t>只，</w:t>
      </w:r>
      <w:r>
        <w:rPr>
          <w:rFonts w:hint="eastAsia"/>
          <w:sz w:val="24"/>
        </w:rPr>
        <w:t>15</w:t>
      </w:r>
      <w:r>
        <w:rPr>
          <w:sz w:val="24"/>
        </w:rPr>
        <w:t>m³0</w:t>
      </w:r>
      <w:r>
        <w:rPr>
          <w:sz w:val="24"/>
          <w:vertAlign w:val="superscript"/>
        </w:rPr>
        <w:t>#</w:t>
      </w:r>
      <w:r>
        <w:rPr>
          <w:rFonts w:hAnsi="宋体"/>
          <w:sz w:val="24"/>
        </w:rPr>
        <w:t>柴油罐</w:t>
      </w:r>
      <w:r>
        <w:rPr>
          <w:sz w:val="24"/>
        </w:rPr>
        <w:t>1</w:t>
      </w:r>
      <w:r>
        <w:rPr>
          <w:rFonts w:hAnsi="宋体"/>
          <w:sz w:val="24"/>
        </w:rPr>
        <w:t>只，总容积为</w:t>
      </w:r>
      <w:r>
        <w:rPr>
          <w:rFonts w:hint="eastAsia"/>
          <w:sz w:val="24"/>
        </w:rPr>
        <w:t>37.5</w:t>
      </w:r>
      <w:r>
        <w:rPr>
          <w:sz w:val="24"/>
        </w:rPr>
        <w:t>m³</w:t>
      </w:r>
      <w:r>
        <w:rPr>
          <w:rFonts w:hAnsi="宋体"/>
          <w:sz w:val="24"/>
        </w:rPr>
        <w:t>，柴油可折半计入，折合汽油为</w:t>
      </w:r>
      <w:r>
        <w:rPr>
          <w:rFonts w:hint="eastAsia"/>
          <w:sz w:val="24"/>
        </w:rPr>
        <w:t>7.5</w:t>
      </w:r>
      <w:r>
        <w:rPr>
          <w:sz w:val="24"/>
        </w:rPr>
        <w:t>m³</w:t>
      </w:r>
      <w:r>
        <w:rPr>
          <w:rFonts w:hAnsi="宋体"/>
          <w:sz w:val="24"/>
        </w:rPr>
        <w:t>），税控</w:t>
      </w:r>
      <w:r>
        <w:rPr>
          <w:rFonts w:hint="eastAsia" w:hAnsi="宋体"/>
          <w:sz w:val="24"/>
        </w:rPr>
        <w:t>燃油</w:t>
      </w:r>
      <w:r>
        <w:rPr>
          <w:rFonts w:hAnsi="宋体"/>
          <w:sz w:val="24"/>
        </w:rPr>
        <w:t>加油机</w: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台。现有规模依据</w:t>
      </w:r>
      <w:r>
        <w:rPr>
          <w:sz w:val="24"/>
        </w:rPr>
        <w:t>GB50516-2012</w:t>
      </w:r>
      <w:r>
        <w:rPr>
          <w:rFonts w:hAnsi="宋体"/>
          <w:sz w:val="24"/>
        </w:rPr>
        <w:t>《汽车加油加气站设计与施工规范（</w:t>
      </w:r>
      <w:r>
        <w:rPr>
          <w:sz w:val="24"/>
        </w:rPr>
        <w:t>2014</w:t>
      </w:r>
      <w:r>
        <w:rPr>
          <w:rFonts w:hAnsi="宋体"/>
          <w:sz w:val="24"/>
        </w:rPr>
        <w:t>年版）》的规定，属于三级加油站。</w:t>
      </w:r>
    </w:p>
    <w:p>
      <w:r>
        <w:rPr>
          <w:rFonts w:hint="eastAsia" w:hAnsi="宋体"/>
          <w:sz w:val="24"/>
        </w:rPr>
        <w:t>松阳县云岩成品油有限公司(加油站）建于1999年5月，原先为松阳县云岩加油站，于2010年12月16日注册成立松阳县云岩成品油有限公司。该加油站</w:t>
      </w:r>
      <w:r>
        <w:rPr>
          <w:rFonts w:hAnsi="宋体"/>
          <w:sz w:val="24"/>
        </w:rPr>
        <w:t>现有从业人员</w:t>
      </w:r>
      <w:r>
        <w:rPr>
          <w:rFonts w:hint="eastAsia"/>
          <w:sz w:val="24"/>
        </w:rPr>
        <w:t>7</w:t>
      </w:r>
      <w:r>
        <w:rPr>
          <w:rFonts w:hAnsi="宋体"/>
          <w:sz w:val="24"/>
        </w:rPr>
        <w:t>人，其中安全管理员</w:t>
      </w:r>
      <w:r>
        <w:rPr>
          <w:sz w:val="24"/>
        </w:rPr>
        <w:t>1</w:t>
      </w:r>
      <w:r>
        <w:rPr>
          <w:rFonts w:hAnsi="宋体"/>
          <w:sz w:val="24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2776E4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2016-12-29T02:49:53Z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