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73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江山市源通塑胶有限公司成立于2006年8月，法定代表人蔡小虎，注册地址位于江山市清湖镇泉家垄自然村109号</w:t>
      </w:r>
      <w:r>
        <w:rPr>
          <w:rFonts w:hint="eastAsia" w:ascii="宋体" w:hAnsi="宋体"/>
          <w:color w:val="000000"/>
          <w:sz w:val="24"/>
        </w:rPr>
        <w:t>。主要从事U-PVC胶粘剂1号、2号的生产；PVC管件生产、销售，化工原料（不含危险化学品及易制毒化学品）、纺织原料、塑料制品销售，货物进出口的业务</w:t>
      </w:r>
      <w:r>
        <w:rPr>
          <w:rFonts w:hint="eastAsia" w:ascii="宋体" w:hAnsi="宋体"/>
          <w:sz w:val="24"/>
        </w:rPr>
        <w:t>。公司类型为有限责任公司，注册资金壹拾万元，</w:t>
      </w:r>
      <w:r>
        <w:rPr>
          <w:rFonts w:hint="eastAsia"/>
          <w:color w:val="000000"/>
          <w:sz w:val="24"/>
        </w:rPr>
        <w:t>企业</w:t>
      </w:r>
      <w:r>
        <w:rPr>
          <w:rFonts w:hint="eastAsia"/>
          <w:sz w:val="24"/>
        </w:rPr>
        <w:t>现有员工8人，其中安全管理人员1名。</w:t>
      </w:r>
    </w:p>
    <w:p>
      <w:r>
        <w:rPr>
          <w:rFonts w:hint="eastAsia"/>
          <w:sz w:val="24"/>
        </w:rPr>
        <w:t>江山市源通塑胶有限公司于2014年02月13日取得了浙江省安全生产监督管理局颁发的</w:t>
      </w:r>
      <w:r>
        <w:rPr>
          <w:sz w:val="24"/>
        </w:rPr>
        <w:t>安全生产许可证（编号：（ZJ）WH安许证字[20</w:t>
      </w:r>
      <w:r>
        <w:rPr>
          <w:rFonts w:hint="eastAsia"/>
          <w:sz w:val="24"/>
        </w:rPr>
        <w:t>14</w:t>
      </w:r>
      <w:r>
        <w:rPr>
          <w:sz w:val="24"/>
        </w:rPr>
        <w:t>]-</w:t>
      </w:r>
      <w:r>
        <w:rPr>
          <w:rFonts w:hint="eastAsia"/>
          <w:sz w:val="24"/>
        </w:rPr>
        <w:t>H</w:t>
      </w:r>
      <w:r>
        <w:rPr>
          <w:sz w:val="24"/>
        </w:rPr>
        <w:t>-</w:t>
      </w:r>
      <w:r>
        <w:rPr>
          <w:rFonts w:hint="eastAsia"/>
          <w:sz w:val="24"/>
        </w:rPr>
        <w:t>1728</w:t>
      </w:r>
      <w:r>
        <w:rPr>
          <w:sz w:val="24"/>
        </w:rPr>
        <w:t>），有效期</w:t>
      </w:r>
      <w:r>
        <w:rPr>
          <w:rFonts w:hint="eastAsia"/>
          <w:sz w:val="24"/>
        </w:rPr>
        <w:t>至2017</w:t>
      </w:r>
      <w:r>
        <w:rPr>
          <w:sz w:val="24"/>
        </w:rPr>
        <w:t>年</w:t>
      </w:r>
      <w:r>
        <w:rPr>
          <w:rFonts w:hint="eastAsia"/>
          <w:sz w:val="24"/>
        </w:rPr>
        <w:t>02</w:t>
      </w:r>
      <w:r>
        <w:rPr>
          <w:sz w:val="24"/>
        </w:rPr>
        <w:t>月</w:t>
      </w:r>
      <w:r>
        <w:rPr>
          <w:rFonts w:hint="eastAsia"/>
          <w:sz w:val="24"/>
        </w:rPr>
        <w:t>12</w:t>
      </w:r>
      <w:r>
        <w:rPr>
          <w:sz w:val="24"/>
        </w:rPr>
        <w:t>日</w:t>
      </w:r>
      <w:r>
        <w:rPr>
          <w:rFonts w:hint="eastAsia"/>
          <w:sz w:val="24"/>
        </w:rPr>
        <w:t>止。许可范围为年产： U-PVC胶粘剂1号1300t、U-PVC胶粘剂2号20 t</w:t>
      </w:r>
      <w:r>
        <w:rPr>
          <w:rFonts w:hint="eastAsia"/>
          <w:color w:val="000000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23170D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BC2FE8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11A6465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D179DA"/>
    <w:rsid w:val="60E63C59"/>
    <w:rsid w:val="611B7290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240E23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2016-12-29T02:51:32Z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