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义乌市嘉联化工有限公司成立于2008年8月19日，主要从事化工产品的销售，法定代表人夏辉。公司持有危险化学品经营许可证，许可经营甲醇、乙醇等危险化学品。</w:t>
      </w:r>
      <w:r>
        <w:rPr>
          <w:rFonts w:ascii="宋体" w:hAnsi="宋体"/>
          <w:sz w:val="24"/>
        </w:rPr>
        <w:t>公司</w:t>
      </w:r>
      <w:r>
        <w:rPr>
          <w:rFonts w:hint="eastAsia" w:ascii="宋体" w:hAnsi="宋体"/>
          <w:sz w:val="24"/>
        </w:rPr>
        <w:t>位于义乌市佛堂镇倍磊四村八宝西路185号，原布置有埋地罐区（埋地罐区一）一处和危险化学品仓库一座。为了企业的进一步发展，公司在原有仓储设施基础上，</w:t>
      </w:r>
      <w:r>
        <w:rPr>
          <w:rFonts w:hint="eastAsia" w:ascii="宋体" w:hAnsi="宋体"/>
          <w:color w:val="FF0000"/>
          <w:sz w:val="24"/>
        </w:rPr>
        <w:t>新设埋地罐区（埋地罐区二）一处。</w:t>
      </w:r>
      <w:r>
        <w:rPr>
          <w:rFonts w:hint="eastAsia" w:ascii="宋体" w:hAnsi="宋体"/>
          <w:sz w:val="24"/>
        </w:rPr>
        <w:t>企业现有从业人员5人，其中安全管理员1人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2017-02-08T07:18:51Z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