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浦江三合能源有限公司拟从事汽油、柴油（闭杯闪点≤60℃）、（航空）煤油、天然气（工业原料）、液化石油气（工业原料）、石油原油、石脑油、溶剂油、甲基叔丁基醚、纯苯、苯乙烯、甲醇、二甲苯、</w:t>
      </w:r>
      <w:r>
        <w:rPr>
          <w:rFonts w:hint="eastAsia" w:ascii="宋体" w:hAnsi="宋体"/>
          <w:color w:val="000000"/>
        </w:rPr>
        <w:t>正丁醇、煤焦油、丙烷、</w:t>
      </w:r>
      <w:r>
        <w:rPr>
          <w:rFonts w:hint="eastAsia"/>
          <w:color w:val="000000"/>
        </w:rPr>
        <w:t>正丁烷（碳四）、</w:t>
      </w:r>
      <w:r>
        <w:rPr>
          <w:rFonts w:hint="eastAsia" w:ascii="宋体" w:hAnsi="宋体"/>
          <w:color w:val="000000"/>
        </w:rPr>
        <w:t>正戊烷(碳五)、正己烷（碳六）、正庚烷（碳七）、正辛烷（碳八）、乙酸仲丁酯、</w:t>
      </w:r>
      <w:r>
        <w:rPr>
          <w:rFonts w:hint="eastAsia"/>
          <w:color w:val="000000"/>
        </w:rPr>
        <w:t>乙醇</w:t>
      </w:r>
      <w:r>
        <w:rPr>
          <w:color w:val="000000"/>
        </w:rPr>
        <w:t>[</w:t>
      </w:r>
      <w:r>
        <w:rPr>
          <w:rFonts w:hint="eastAsia"/>
          <w:color w:val="000000"/>
        </w:rPr>
        <w:t>无水</w:t>
      </w:r>
      <w:r>
        <w:rPr>
          <w:color w:val="000000"/>
        </w:rPr>
        <w:t>]</w:t>
      </w:r>
      <w:r>
        <w:rPr>
          <w:rFonts w:hint="eastAsia" w:ascii="宋体" w:hAnsi="宋体"/>
          <w:color w:val="000000"/>
        </w:rPr>
        <w:t>、聚苯乙烯珠体</w:t>
      </w:r>
      <w:r>
        <w:rPr>
          <w:rFonts w:ascii="宋体" w:hAnsi="宋体"/>
          <w:color w:val="000000"/>
        </w:rPr>
        <w:t>[</w:t>
      </w:r>
      <w:r>
        <w:rPr>
          <w:rFonts w:hint="eastAsia" w:ascii="宋体" w:hAnsi="宋体"/>
          <w:color w:val="000000"/>
        </w:rPr>
        <w:t>可发性的</w:t>
      </w:r>
      <w:r>
        <w:rPr>
          <w:rFonts w:ascii="宋体" w:hAnsi="宋体"/>
          <w:color w:val="000000"/>
        </w:rPr>
        <w:t>]</w:t>
      </w:r>
      <w:r>
        <w:rPr>
          <w:rFonts w:hint="eastAsia" w:ascii="宋体" w:hAnsi="宋体"/>
          <w:color w:val="000000"/>
        </w:rPr>
        <w:t>、1-丁烯、粗苯（混合苯）、</w:t>
      </w:r>
      <w:r>
        <w:rPr>
          <w:rFonts w:ascii="宋体" w:hAnsi="宋体"/>
          <w:color w:val="000000"/>
        </w:rPr>
        <w:t>1,2,4-</w:t>
      </w:r>
      <w:r>
        <w:rPr>
          <w:rFonts w:hint="eastAsia" w:ascii="宋体" w:hAnsi="宋体"/>
          <w:color w:val="000000"/>
        </w:rPr>
        <w:t>三甲基苯（偏三甲苯）、液氨、糠醛、环己酮、1-甲基萘和甲酚</w:t>
      </w:r>
      <w:r>
        <w:rPr>
          <w:rFonts w:hint="eastAsia"/>
          <w:color w:val="000000"/>
        </w:rPr>
        <w:t>共32个品种的批发无仓储（零存放）经营，投资人：丁卫祯、丁忠广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2017-02-22T05:46:09Z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