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auto"/>
          <w:lang w:val="en-US"/>
        </w:rPr>
        <w:t>永康市弘铭贸易有限公司</w:t>
      </w:r>
      <w:r>
        <w:rPr>
          <w:rFonts w:hint="eastAsia"/>
          <w:color w:val="auto"/>
        </w:rPr>
        <w:t>是一家从事不带储存经营危险化学品聚酯树脂漆类涂料、醇酸树脂漆类涂料及配组的稀释剂企业，负责人</w:t>
      </w:r>
      <w:r>
        <w:rPr>
          <w:rFonts w:hint="eastAsia"/>
          <w:color w:val="auto"/>
          <w:lang w:eastAsia="zh-CN"/>
        </w:rPr>
        <w:t>延红雨</w:t>
      </w:r>
      <w:r>
        <w:rPr>
          <w:rFonts w:hint="eastAsia"/>
          <w:color w:val="auto"/>
        </w:rPr>
        <w:t>。企业已于2014年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日取得永康市安全生产监督管理局核发的危险化学品经营许可证，证号为永安监经（乙）字[2014]0000</w:t>
      </w:r>
      <w:r>
        <w:rPr>
          <w:rFonts w:hint="eastAsia"/>
          <w:color w:val="auto"/>
          <w:lang w:val="en-US" w:eastAsia="zh-CN"/>
        </w:rPr>
        <w:t>56</w:t>
      </w:r>
      <w:r>
        <w:rPr>
          <w:rFonts w:hint="eastAsia"/>
          <w:color w:val="auto"/>
        </w:rPr>
        <w:t>号，有效期至2017</w:t>
      </w:r>
      <w:r>
        <w:rPr>
          <w:rFonts w:hint="eastAsia"/>
          <w:color w:val="auto"/>
          <w:lang w:eastAsia="zh-CN"/>
        </w:rPr>
        <w:t>年</w:t>
      </w:r>
      <w:r>
        <w:rPr>
          <w:rFonts w:hint="eastAsia"/>
          <w:color w:val="auto"/>
          <w:lang w:val="en-US" w:eastAsia="zh-CN"/>
        </w:rPr>
        <w:t>4月7日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现危险化学品经营许可证有效期将至，换证前委托我公司重新进行安全评价。与上次评价相比，</w:t>
      </w:r>
      <w:r>
        <w:rPr>
          <w:rFonts w:hint="eastAsia"/>
          <w:color w:val="auto"/>
        </w:rPr>
        <w:t>企业</w:t>
      </w:r>
      <w:r>
        <w:rPr>
          <w:rFonts w:hint="eastAsia"/>
          <w:color w:val="auto"/>
          <w:lang w:eastAsia="zh-CN"/>
        </w:rPr>
        <w:t>经营场所变更</w:t>
      </w:r>
      <w:r>
        <w:rPr>
          <w:rFonts w:hint="eastAsia"/>
          <w:color w:val="auto"/>
          <w:lang w:val="en-US" w:eastAsia="zh-CN"/>
        </w:rPr>
        <w:t>至</w:t>
      </w:r>
      <w:r>
        <w:rPr>
          <w:rFonts w:hint="eastAsia"/>
          <w:color w:val="auto"/>
        </w:rPr>
        <w:t>浙江省永康市城西新区花城西路2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8号</w:t>
      </w:r>
      <w:r>
        <w:rPr>
          <w:rFonts w:hint="eastAsia"/>
          <w:color w:val="auto"/>
          <w:lang w:eastAsia="zh-CN"/>
        </w:rPr>
        <w:t>二街</w:t>
      </w:r>
      <w:r>
        <w:rPr>
          <w:rFonts w:hint="eastAsia"/>
          <w:color w:val="auto"/>
          <w:lang w:val="en-US" w:eastAsia="zh-CN"/>
        </w:rPr>
        <w:t>40-42号，增加经营环氧树脂、醇酸树脂、邻二甲苯、均四甲苯、仲丁酯、异丁醇、N,N-二甲基乙醇胺、乙酸甲酯、乙酸乙酯、乙酸正戊酯、氢氟酸、双氧水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3240A8"/>
    <w:rsid w:val="0DC428AE"/>
    <w:rsid w:val="0E337498"/>
    <w:rsid w:val="0E743663"/>
    <w:rsid w:val="0EB74455"/>
    <w:rsid w:val="0F12251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1F3B92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2017-03-02T00:56:50Z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