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  <w:szCs w:val="24"/>
        </w:rPr>
        <w:t>东阳市长松磁性材料有限公司成立于2005年6月10日</w:t>
      </w:r>
      <w:r>
        <w:rPr>
          <w:rFonts w:hAnsi="宋体"/>
          <w:sz w:val="24"/>
          <w:szCs w:val="24"/>
        </w:rPr>
        <w:t>，</w:t>
      </w:r>
      <w:r>
        <w:rPr>
          <w:rFonts w:hint="eastAsia" w:hAnsi="宋体"/>
          <w:sz w:val="24"/>
          <w:szCs w:val="24"/>
        </w:rPr>
        <w:t>主要</w:t>
      </w:r>
      <w:r>
        <w:rPr>
          <w:rFonts w:hAnsi="宋体"/>
          <w:sz w:val="24"/>
          <w:szCs w:val="24"/>
        </w:rPr>
        <w:t>从事磁性材料制造</w:t>
      </w:r>
      <w:r>
        <w:rPr>
          <w:rFonts w:hint="eastAsia" w:hAnsi="宋体"/>
          <w:sz w:val="24"/>
          <w:szCs w:val="24"/>
        </w:rPr>
        <w:t>、</w:t>
      </w:r>
      <w:r>
        <w:rPr>
          <w:rFonts w:hAnsi="宋体"/>
          <w:sz w:val="24"/>
          <w:szCs w:val="24"/>
        </w:rPr>
        <w:t>加工，法定代表人楼志刚</w:t>
      </w:r>
      <w:r>
        <w:rPr>
          <w:rFonts w:hint="eastAsia" w:hAnsi="宋体"/>
          <w:sz w:val="24"/>
          <w:szCs w:val="24"/>
        </w:rPr>
        <w:t>。公司位于浙江省东阳市六石街道长松岗，现有从业人员80人。公司根据相关政策要求实施“煤改气”</w:t>
      </w:r>
      <w:r>
        <w:rPr>
          <w:rFonts w:hint="eastAsia" w:hAnsi="宋体"/>
          <w:color w:val="auto"/>
          <w:sz w:val="24"/>
          <w:szCs w:val="24"/>
        </w:rPr>
        <w:t>，</w:t>
      </w:r>
      <w:r>
        <w:rPr>
          <w:rFonts w:hAnsi="宋体"/>
          <w:sz w:val="24"/>
          <w:szCs w:val="24"/>
        </w:rPr>
        <w:t>在其厂区内建</w:t>
      </w:r>
      <w:r>
        <w:rPr>
          <w:sz w:val="24"/>
          <w:szCs w:val="24"/>
        </w:rPr>
        <w:t>设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0m³LNG气化站，以供其生产用热需求。现委托本公司对其位于</w:t>
      </w:r>
      <w:r>
        <w:rPr>
          <w:rFonts w:hint="eastAsia" w:ascii="宋体" w:hAnsi="宋体"/>
          <w:sz w:val="24"/>
          <w:szCs w:val="24"/>
        </w:rPr>
        <w:t>东阳市长城建材有限公司</w:t>
      </w:r>
      <w:r>
        <w:rPr>
          <w:rFonts w:hint="eastAsia"/>
          <w:sz w:val="24"/>
          <w:szCs w:val="24"/>
        </w:rPr>
        <w:t>厂区</w:t>
      </w:r>
      <w:r>
        <w:rPr>
          <w:sz w:val="24"/>
          <w:szCs w:val="24"/>
        </w:rPr>
        <w:t>内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0m³LNG</w:t>
      </w:r>
      <w:r>
        <w:rPr>
          <w:rFonts w:hAnsi="宋体"/>
          <w:sz w:val="24"/>
          <w:szCs w:val="24"/>
        </w:rPr>
        <w:t>气化站现状进行安全评价，该项目为首次评价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3231C0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2F036BB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E9625E1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2017-03-09T05:18:05Z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