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浦江永乐能源有限公司拟从事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</w:t>
      </w:r>
      <w:r>
        <w:rPr>
          <w:rFonts w:hint="eastAsia" w:ascii="宋体" w:hAnsi="宋体"/>
          <w:color w:val="000000"/>
        </w:rPr>
        <w:t>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共39个品种的批发无仓储（零存放）经营，投资人：张永乐、杜焕甫、周根友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2017-03-14T01:57:41Z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