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金华市康力达印刷材料有限公司主要从事不带储存经营（批发无仓储）危险化学品溶剂油（6#、100#、120#、150#、200#）、乙酸乙酯、甲醇、乙酸异丙酯、乙醇、异丙醇、环己酮、二氯甲烷、正丁醇、乙酸仲丁酯等。企业已取得由金东区安监局颁发的危险化学品经营许可证，有效期至2017年5月11日。现危险化学品经营许可证即将到期，换证前，企业委托我公司重新进行安全评价。与上次评价相比，企业经营经营品种减少煤油、低硫轻馏分油，增加了石油醚、正庚烷、二甲苯、环己烷、油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4633038"/>
    <w:rsid w:val="1551292B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BD77677"/>
    <w:rsid w:val="1CF34A99"/>
    <w:rsid w:val="1D285649"/>
    <w:rsid w:val="1D6B2FA2"/>
    <w:rsid w:val="1E2953BB"/>
    <w:rsid w:val="1E9565C5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E43F7"/>
    <w:rsid w:val="24E42E62"/>
    <w:rsid w:val="252F7434"/>
    <w:rsid w:val="26101D69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5976A2"/>
    <w:rsid w:val="537E0029"/>
    <w:rsid w:val="538672DB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77749C"/>
    <w:rsid w:val="5B6D7D4F"/>
    <w:rsid w:val="5C155C44"/>
    <w:rsid w:val="5C6E09F8"/>
    <w:rsid w:val="5D803E4F"/>
    <w:rsid w:val="5DB548FE"/>
    <w:rsid w:val="5DF60D67"/>
    <w:rsid w:val="5E1C255C"/>
    <w:rsid w:val="5E5329C6"/>
    <w:rsid w:val="5F386994"/>
    <w:rsid w:val="60556D26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731FEB"/>
    <w:rsid w:val="6CF97144"/>
    <w:rsid w:val="6D9A2703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18"/>
      <w:szCs w:val="18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8">
    <w:name w:val="apple-style-spa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2017-03-14T01:58:38Z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