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08" w:firstLineChars="212"/>
        <w:rPr>
          <w:rFonts w:hint="eastAsia" w:ascii="宋体" w:hAnsi="宋体"/>
          <w:sz w:val="24"/>
        </w:rPr>
      </w:pPr>
      <w:r>
        <w:rPr>
          <w:rFonts w:hint="eastAsia" w:ascii="宋体" w:hAnsi="宋体"/>
          <w:bCs/>
          <w:kern w:val="0"/>
          <w:sz w:val="24"/>
        </w:rPr>
        <w:t>金华大荣涂料有限公司成立于2005年8月30日，主要从事</w:t>
      </w:r>
      <w:r>
        <w:rPr>
          <w:rFonts w:hint="eastAsia" w:ascii="宋体" w:hAnsi="宋体"/>
          <w:sz w:val="24"/>
        </w:rPr>
        <w:t>水性涂料、有机硅耐高温漆的生产、</w:t>
      </w:r>
      <w:r>
        <w:rPr>
          <w:rFonts w:hint="eastAsia" w:ascii="宋体" w:hAnsi="宋体"/>
          <w:bCs/>
          <w:kern w:val="0"/>
          <w:sz w:val="24"/>
        </w:rPr>
        <w:t>销售，法定代表人卢世仑。公司注册地址位于浙江省金华市工业园区M-01-09地块浙江耐司康药业有限公司。公司持有浙江省安全生产监督管理核发的危险化学品安全生产许可证，有效期至2017年9月27日。公司现有从业人员40人</w:t>
      </w:r>
      <w:r>
        <w:rPr>
          <w:rFonts w:hint="eastAsia" w:ascii="宋体" w:hAnsi="宋体"/>
          <w:sz w:val="24"/>
        </w:rPr>
        <w:t>。</w:t>
      </w:r>
    </w:p>
    <w:p>
      <w:pPr>
        <w:spacing w:line="360" w:lineRule="auto"/>
        <w:ind w:firstLine="508" w:firstLineChars="212"/>
        <w:rPr>
          <w:rFonts w:hint="eastAsia" w:ascii="宋体" w:hAnsi="宋体"/>
          <w:bCs/>
          <w:kern w:val="0"/>
          <w:sz w:val="24"/>
        </w:rPr>
      </w:pPr>
      <w:r>
        <w:rPr>
          <w:rFonts w:hint="eastAsia" w:ascii="宋体" w:hAnsi="宋体"/>
          <w:bCs/>
          <w:kern w:val="0"/>
          <w:sz w:val="24"/>
        </w:rPr>
        <w:t>由于环保涂料产品市场需求不断扩大，公司现有用地规模和周边环境已不能满足企业发展需求，故</w:t>
      </w:r>
      <w:r>
        <w:rPr>
          <w:rFonts w:hint="eastAsia" w:ascii="宋体" w:hAnsi="宋体"/>
          <w:sz w:val="24"/>
        </w:rPr>
        <w:t>拟在金华健康生物产业园区征地10000㎡（15亩），用于建设年产1500吨有机硅耐高温涂料、氟树脂（PTFE）水溶性涂料、陶瓷涂料、工业用特殊涂料。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A16366"/>
    <w:rsid w:val="1CF34A99"/>
    <w:rsid w:val="1D285649"/>
    <w:rsid w:val="1D6B2FA2"/>
    <w:rsid w:val="1E2953BB"/>
    <w:rsid w:val="1E3652FE"/>
    <w:rsid w:val="1E9565C5"/>
    <w:rsid w:val="1E994644"/>
    <w:rsid w:val="1ECA5163"/>
    <w:rsid w:val="1EDE7838"/>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AA1AE2"/>
    <w:rsid w:val="29133F7E"/>
    <w:rsid w:val="299A7D76"/>
    <w:rsid w:val="2B061DC7"/>
    <w:rsid w:val="2BEC3438"/>
    <w:rsid w:val="2CF3525B"/>
    <w:rsid w:val="2D335656"/>
    <w:rsid w:val="2D567078"/>
    <w:rsid w:val="2DFC1634"/>
    <w:rsid w:val="2E291846"/>
    <w:rsid w:val="2E2E7E0E"/>
    <w:rsid w:val="2E3D2409"/>
    <w:rsid w:val="2E5A3C90"/>
    <w:rsid w:val="2ED063FD"/>
    <w:rsid w:val="30CB5F4F"/>
    <w:rsid w:val="313D1A5C"/>
    <w:rsid w:val="31DD75AC"/>
    <w:rsid w:val="32353C20"/>
    <w:rsid w:val="33993E3A"/>
    <w:rsid w:val="340953F2"/>
    <w:rsid w:val="344569C4"/>
    <w:rsid w:val="348E7FAE"/>
    <w:rsid w:val="34F34993"/>
    <w:rsid w:val="352438C7"/>
    <w:rsid w:val="366E3B6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CF76B8F"/>
    <w:rsid w:val="3E2D143E"/>
    <w:rsid w:val="3E5B61F7"/>
    <w:rsid w:val="3F0B284B"/>
    <w:rsid w:val="3F581743"/>
    <w:rsid w:val="3FAA0C12"/>
    <w:rsid w:val="3FFA0866"/>
    <w:rsid w:val="411A6465"/>
    <w:rsid w:val="418D654A"/>
    <w:rsid w:val="42604FA3"/>
    <w:rsid w:val="43475C4F"/>
    <w:rsid w:val="437C4CD3"/>
    <w:rsid w:val="44074867"/>
    <w:rsid w:val="44C02A79"/>
    <w:rsid w:val="44D241BF"/>
    <w:rsid w:val="45C30FD1"/>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32F6014"/>
    <w:rsid w:val="535976A2"/>
    <w:rsid w:val="537E0029"/>
    <w:rsid w:val="538672DB"/>
    <w:rsid w:val="54CD3DDF"/>
    <w:rsid w:val="550C0040"/>
    <w:rsid w:val="556C3E84"/>
    <w:rsid w:val="55930CB1"/>
    <w:rsid w:val="55AC0064"/>
    <w:rsid w:val="567C4BAD"/>
    <w:rsid w:val="56C061F8"/>
    <w:rsid w:val="572B7B1E"/>
    <w:rsid w:val="57E127DC"/>
    <w:rsid w:val="57EB2C8B"/>
    <w:rsid w:val="591706EF"/>
    <w:rsid w:val="594A5FBE"/>
    <w:rsid w:val="59A14DF0"/>
    <w:rsid w:val="59A3145B"/>
    <w:rsid w:val="59EC3B9B"/>
    <w:rsid w:val="5A5A76D7"/>
    <w:rsid w:val="5A77749C"/>
    <w:rsid w:val="5A9B6A7A"/>
    <w:rsid w:val="5B6D7D4F"/>
    <w:rsid w:val="5B8C384D"/>
    <w:rsid w:val="5C155C44"/>
    <w:rsid w:val="5C6E09F8"/>
    <w:rsid w:val="5D803E4F"/>
    <w:rsid w:val="5DB548FE"/>
    <w:rsid w:val="5DF60D67"/>
    <w:rsid w:val="5E1C255C"/>
    <w:rsid w:val="5E2303F6"/>
    <w:rsid w:val="5E5329C6"/>
    <w:rsid w:val="5F386994"/>
    <w:rsid w:val="60556D26"/>
    <w:rsid w:val="606125E9"/>
    <w:rsid w:val="6094303D"/>
    <w:rsid w:val="60B53B73"/>
    <w:rsid w:val="60D179DA"/>
    <w:rsid w:val="60E63C59"/>
    <w:rsid w:val="611B7290"/>
    <w:rsid w:val="617E6FC9"/>
    <w:rsid w:val="618C7649"/>
    <w:rsid w:val="630F3418"/>
    <w:rsid w:val="63432341"/>
    <w:rsid w:val="64CE10AE"/>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B956FC2"/>
    <w:rsid w:val="6C030841"/>
    <w:rsid w:val="6C0A086D"/>
    <w:rsid w:val="6C731FEB"/>
    <w:rsid w:val="6CF97144"/>
    <w:rsid w:val="6D9A2703"/>
    <w:rsid w:val="6DC647F6"/>
    <w:rsid w:val="6E43637E"/>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4A379FA"/>
    <w:rsid w:val="75082414"/>
    <w:rsid w:val="75277899"/>
    <w:rsid w:val="757E79B2"/>
    <w:rsid w:val="75DE012D"/>
    <w:rsid w:val="75F07F2B"/>
    <w:rsid w:val="76E94977"/>
    <w:rsid w:val="77F24315"/>
    <w:rsid w:val="78370B12"/>
    <w:rsid w:val="78D973F8"/>
    <w:rsid w:val="799F0DE2"/>
    <w:rsid w:val="7A4C7D39"/>
    <w:rsid w:val="7AD832D4"/>
    <w:rsid w:val="7BA22C74"/>
    <w:rsid w:val="7BB24DBA"/>
    <w:rsid w:val="7BEE3CD5"/>
    <w:rsid w:val="7C666B43"/>
    <w:rsid w:val="7CFD1092"/>
    <w:rsid w:val="7D1045ED"/>
    <w:rsid w:val="7D371840"/>
    <w:rsid w:val="7D584AE0"/>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2017-04-07T05:06:10Z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