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Ansi="宋体"/>
          <w:snapToGrid w:val="0"/>
          <w:kern w:val="0"/>
          <w:sz w:val="24"/>
        </w:rPr>
        <w:t>中国石化销</w:t>
      </w:r>
      <w:bookmarkStart w:id="0" w:name="_GoBack"/>
      <w:bookmarkEnd w:id="0"/>
      <w:r>
        <w:rPr>
          <w:rFonts w:hAnsi="宋体"/>
          <w:snapToGrid w:val="0"/>
          <w:kern w:val="0"/>
          <w:sz w:val="24"/>
        </w:rPr>
        <w:t>售有限公司浙江磐安双峰加油站成立于</w:t>
      </w:r>
      <w:r>
        <w:rPr>
          <w:rFonts w:hint="eastAsia" w:hAnsi="宋体"/>
          <w:snapToGrid w:val="0"/>
          <w:kern w:val="0"/>
          <w:sz w:val="24"/>
        </w:rPr>
        <w:t>2015年12月28日，负责人吴德忠，公司拟在浙江省磐安县双峰乡皿一村高速双峰出口处新建加油站一座。本建设项目经浙江省商务厅批复同意，加油站经营规模：占地面积1975.7m</w:t>
      </w:r>
      <w:r>
        <w:rPr>
          <w:rFonts w:hint="eastAsia" w:hAnsi="宋体"/>
          <w:snapToGrid w:val="0"/>
          <w:kern w:val="0"/>
          <w:sz w:val="24"/>
          <w:vertAlign w:val="superscript"/>
        </w:rPr>
        <w:t>2</w:t>
      </w:r>
      <w:r>
        <w:rPr>
          <w:rFonts w:hint="eastAsia" w:hAnsi="宋体"/>
          <w:snapToGrid w:val="0"/>
          <w:kern w:val="0"/>
          <w:sz w:val="24"/>
        </w:rPr>
        <w:t>。电脑加油机2台6枪，30m³埋地卧式汽油储罐2只，30m³埋地卧式柴油储罐1只。站房等建筑面积532m</w:t>
      </w:r>
      <w:r>
        <w:rPr>
          <w:rFonts w:hint="eastAsia" w:hAnsi="宋体"/>
          <w:snapToGrid w:val="0"/>
          <w:kern w:val="0"/>
          <w:sz w:val="24"/>
          <w:vertAlign w:val="superscript"/>
        </w:rPr>
        <w:t>2</w:t>
      </w:r>
      <w:r>
        <w:rPr>
          <w:rFonts w:hint="eastAsia" w:hAnsi="宋体"/>
          <w:snapToGrid w:val="0"/>
          <w:kern w:val="0"/>
          <w:sz w:val="24"/>
        </w:rPr>
        <w:t>，罩棚面积236m</w:t>
      </w:r>
      <w:r>
        <w:rPr>
          <w:rFonts w:hint="eastAsia" w:hAnsi="宋体"/>
          <w:snapToGrid w:val="0"/>
          <w:kern w:val="0"/>
          <w:sz w:val="24"/>
          <w:vertAlign w:val="superscript"/>
        </w:rPr>
        <w:t>2</w:t>
      </w:r>
      <w:r>
        <w:rPr>
          <w:rFonts w:hint="eastAsia" w:hAnsi="宋体"/>
          <w:snapToGrid w:val="0"/>
          <w:kern w:val="0"/>
          <w:sz w:val="24"/>
        </w:rPr>
        <w:t>，罩棚有效高度不低于4.5m。</w:t>
      </w:r>
      <w:r>
        <w:rPr>
          <w:rFonts w:hint="eastAsia" w:hAnsi="宋体"/>
          <w:kern w:val="28"/>
          <w:sz w:val="24"/>
        </w:rPr>
        <w:t>项目总投资500万。磐安县经济商务局于2016年5月31日向省商务厅请示申请将该加油站建设项目电脑加油机变更为4台8枪，相应增加罩棚面积至510m</w:t>
      </w:r>
      <w:r>
        <w:rPr>
          <w:rFonts w:hint="eastAsia" w:hAnsi="宋体"/>
          <w:kern w:val="28"/>
          <w:sz w:val="24"/>
          <w:vertAlign w:val="superscript"/>
        </w:rPr>
        <w:t>2</w:t>
      </w:r>
      <w:r>
        <w:rPr>
          <w:rFonts w:hint="eastAsia" w:hAnsi="宋体"/>
          <w:kern w:val="28"/>
          <w:sz w:val="24"/>
        </w:rPr>
        <w:t>（投影）。磐安县经济商务局于2017年2月8日同意批复该项目占地面积、站房等按原规划不变的情况下，将2只30立方米埋地卧式汽油储罐变更为20立方米汽油储罐3只；30立方米埋地卧式柴油储罐1只变更为20立方米埋地卧式柴油储罐1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88B7635"/>
    <w:rsid w:val="09191E50"/>
    <w:rsid w:val="0A114718"/>
    <w:rsid w:val="0A2B3686"/>
    <w:rsid w:val="0A375F3F"/>
    <w:rsid w:val="0AC278D2"/>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77075"/>
    <w:rsid w:val="111C2E53"/>
    <w:rsid w:val="11E26B42"/>
    <w:rsid w:val="122963B6"/>
    <w:rsid w:val="135E0756"/>
    <w:rsid w:val="14633038"/>
    <w:rsid w:val="1551292B"/>
    <w:rsid w:val="1557071C"/>
    <w:rsid w:val="15BC2FE8"/>
    <w:rsid w:val="15C51E53"/>
    <w:rsid w:val="15DB2E3E"/>
    <w:rsid w:val="17BA7A80"/>
    <w:rsid w:val="18794F2C"/>
    <w:rsid w:val="18D90E87"/>
    <w:rsid w:val="19AD36CE"/>
    <w:rsid w:val="19CD666C"/>
    <w:rsid w:val="19DF3123"/>
    <w:rsid w:val="1A483D21"/>
    <w:rsid w:val="1A6D4D71"/>
    <w:rsid w:val="1B6C0261"/>
    <w:rsid w:val="1BD77677"/>
    <w:rsid w:val="1BDD3313"/>
    <w:rsid w:val="1CA16366"/>
    <w:rsid w:val="1CE36C20"/>
    <w:rsid w:val="1CF34A99"/>
    <w:rsid w:val="1D285649"/>
    <w:rsid w:val="1D6B2FA2"/>
    <w:rsid w:val="1E2953BB"/>
    <w:rsid w:val="1E3652FE"/>
    <w:rsid w:val="1E9565C5"/>
    <w:rsid w:val="1E994644"/>
    <w:rsid w:val="1ECA5163"/>
    <w:rsid w:val="1EDE7838"/>
    <w:rsid w:val="1FC06ED2"/>
    <w:rsid w:val="1FD63A9D"/>
    <w:rsid w:val="202D05A0"/>
    <w:rsid w:val="203D36E8"/>
    <w:rsid w:val="20621EEB"/>
    <w:rsid w:val="20E93596"/>
    <w:rsid w:val="20FF7526"/>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A74DF6"/>
    <w:rsid w:val="26D17A45"/>
    <w:rsid w:val="270F1D41"/>
    <w:rsid w:val="279C28BF"/>
    <w:rsid w:val="27F87D2F"/>
    <w:rsid w:val="28AA1AE2"/>
    <w:rsid w:val="29133F7E"/>
    <w:rsid w:val="29492355"/>
    <w:rsid w:val="299A7D76"/>
    <w:rsid w:val="29BA0B34"/>
    <w:rsid w:val="2B061DC7"/>
    <w:rsid w:val="2BEC3438"/>
    <w:rsid w:val="2CF3525B"/>
    <w:rsid w:val="2D335656"/>
    <w:rsid w:val="2D567078"/>
    <w:rsid w:val="2DFC1634"/>
    <w:rsid w:val="2E291846"/>
    <w:rsid w:val="2E2E7E0E"/>
    <w:rsid w:val="2E3D2409"/>
    <w:rsid w:val="2E5A3C90"/>
    <w:rsid w:val="2ED063FD"/>
    <w:rsid w:val="30CB5F4F"/>
    <w:rsid w:val="313D1A5C"/>
    <w:rsid w:val="31DD75AC"/>
    <w:rsid w:val="32353C20"/>
    <w:rsid w:val="33993E3A"/>
    <w:rsid w:val="339E35A2"/>
    <w:rsid w:val="340953F2"/>
    <w:rsid w:val="344569C4"/>
    <w:rsid w:val="348E7FAE"/>
    <w:rsid w:val="34F34993"/>
    <w:rsid w:val="352438C7"/>
    <w:rsid w:val="3611330F"/>
    <w:rsid w:val="366E3B67"/>
    <w:rsid w:val="3685018A"/>
    <w:rsid w:val="37E81999"/>
    <w:rsid w:val="381C1525"/>
    <w:rsid w:val="3875653A"/>
    <w:rsid w:val="38BE1D4A"/>
    <w:rsid w:val="39082001"/>
    <w:rsid w:val="395917F7"/>
    <w:rsid w:val="39B92218"/>
    <w:rsid w:val="39C60B09"/>
    <w:rsid w:val="39E873CA"/>
    <w:rsid w:val="39FD7037"/>
    <w:rsid w:val="3A595DA7"/>
    <w:rsid w:val="3A957EDD"/>
    <w:rsid w:val="3AC7449C"/>
    <w:rsid w:val="3B762A81"/>
    <w:rsid w:val="3BC63AD2"/>
    <w:rsid w:val="3BC86FD5"/>
    <w:rsid w:val="3BEC1F01"/>
    <w:rsid w:val="3CB70300"/>
    <w:rsid w:val="3CF76B8F"/>
    <w:rsid w:val="3E2D143E"/>
    <w:rsid w:val="3E5B61F7"/>
    <w:rsid w:val="3F0B284B"/>
    <w:rsid w:val="3F581743"/>
    <w:rsid w:val="3F8B0BD4"/>
    <w:rsid w:val="3FAA0C12"/>
    <w:rsid w:val="3FFA0866"/>
    <w:rsid w:val="411A6465"/>
    <w:rsid w:val="418D654A"/>
    <w:rsid w:val="42604FA3"/>
    <w:rsid w:val="43475C4F"/>
    <w:rsid w:val="437C4CD3"/>
    <w:rsid w:val="43A53B7F"/>
    <w:rsid w:val="44074867"/>
    <w:rsid w:val="44C02A79"/>
    <w:rsid w:val="44D241BF"/>
    <w:rsid w:val="45C30FD1"/>
    <w:rsid w:val="46521553"/>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EAC3CEB"/>
    <w:rsid w:val="4F116A71"/>
    <w:rsid w:val="4F1B5876"/>
    <w:rsid w:val="4F8D7943"/>
    <w:rsid w:val="4FC75A48"/>
    <w:rsid w:val="50834C14"/>
    <w:rsid w:val="508E759F"/>
    <w:rsid w:val="51220E51"/>
    <w:rsid w:val="512776E4"/>
    <w:rsid w:val="51416DC2"/>
    <w:rsid w:val="51B02537"/>
    <w:rsid w:val="51BA7EDF"/>
    <w:rsid w:val="51E10317"/>
    <w:rsid w:val="51E62BBF"/>
    <w:rsid w:val="5285507E"/>
    <w:rsid w:val="532F6014"/>
    <w:rsid w:val="535976A2"/>
    <w:rsid w:val="537E0029"/>
    <w:rsid w:val="538672DB"/>
    <w:rsid w:val="54CD3DDF"/>
    <w:rsid w:val="550C0040"/>
    <w:rsid w:val="556C3E84"/>
    <w:rsid w:val="55916FB6"/>
    <w:rsid w:val="55930CB1"/>
    <w:rsid w:val="55AC0064"/>
    <w:rsid w:val="567C4BAD"/>
    <w:rsid w:val="56C061F8"/>
    <w:rsid w:val="572B7B1E"/>
    <w:rsid w:val="57E127DC"/>
    <w:rsid w:val="57EB2C8B"/>
    <w:rsid w:val="591706EF"/>
    <w:rsid w:val="594A5FBE"/>
    <w:rsid w:val="597D0811"/>
    <w:rsid w:val="59A14DF0"/>
    <w:rsid w:val="59A3145B"/>
    <w:rsid w:val="59EC3B9B"/>
    <w:rsid w:val="5A5A76D7"/>
    <w:rsid w:val="5A77749C"/>
    <w:rsid w:val="5A9B6A7A"/>
    <w:rsid w:val="5B6D7D4F"/>
    <w:rsid w:val="5B8A0EFE"/>
    <w:rsid w:val="5B8C384D"/>
    <w:rsid w:val="5C155C44"/>
    <w:rsid w:val="5C6E09F8"/>
    <w:rsid w:val="5D803E4F"/>
    <w:rsid w:val="5DB548FE"/>
    <w:rsid w:val="5DF60D67"/>
    <w:rsid w:val="5E1C255C"/>
    <w:rsid w:val="5E2303F6"/>
    <w:rsid w:val="5E5329C6"/>
    <w:rsid w:val="5F386994"/>
    <w:rsid w:val="60556D26"/>
    <w:rsid w:val="606125E9"/>
    <w:rsid w:val="6094303D"/>
    <w:rsid w:val="60B53B73"/>
    <w:rsid w:val="60D179DA"/>
    <w:rsid w:val="60E63C59"/>
    <w:rsid w:val="611B7290"/>
    <w:rsid w:val="617E6FC9"/>
    <w:rsid w:val="618C7649"/>
    <w:rsid w:val="630F3418"/>
    <w:rsid w:val="63432341"/>
    <w:rsid w:val="645645AB"/>
    <w:rsid w:val="64CE10AE"/>
    <w:rsid w:val="64E72295"/>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A242A20"/>
    <w:rsid w:val="6B956FC2"/>
    <w:rsid w:val="6C030841"/>
    <w:rsid w:val="6C0A086D"/>
    <w:rsid w:val="6C731FEB"/>
    <w:rsid w:val="6CF97144"/>
    <w:rsid w:val="6D9A2703"/>
    <w:rsid w:val="6DC647F6"/>
    <w:rsid w:val="6E43637E"/>
    <w:rsid w:val="6E5D42E3"/>
    <w:rsid w:val="6E604ED7"/>
    <w:rsid w:val="6EA96D3D"/>
    <w:rsid w:val="6EFC6ADB"/>
    <w:rsid w:val="6F265EDB"/>
    <w:rsid w:val="70577338"/>
    <w:rsid w:val="711001F5"/>
    <w:rsid w:val="71794A45"/>
    <w:rsid w:val="71C54D13"/>
    <w:rsid w:val="72042ACF"/>
    <w:rsid w:val="72197FB4"/>
    <w:rsid w:val="72D95698"/>
    <w:rsid w:val="72EE0DD9"/>
    <w:rsid w:val="737B0943"/>
    <w:rsid w:val="73BE6D96"/>
    <w:rsid w:val="74240E23"/>
    <w:rsid w:val="7444295A"/>
    <w:rsid w:val="744D0209"/>
    <w:rsid w:val="74A379FA"/>
    <w:rsid w:val="75082414"/>
    <w:rsid w:val="75277899"/>
    <w:rsid w:val="757E79B2"/>
    <w:rsid w:val="75DE012D"/>
    <w:rsid w:val="75F07F2B"/>
    <w:rsid w:val="76E94977"/>
    <w:rsid w:val="77F24315"/>
    <w:rsid w:val="78370B12"/>
    <w:rsid w:val="78D973F8"/>
    <w:rsid w:val="798A5E33"/>
    <w:rsid w:val="799F0DE2"/>
    <w:rsid w:val="7A4C7D39"/>
    <w:rsid w:val="7AD832D4"/>
    <w:rsid w:val="7BA22C74"/>
    <w:rsid w:val="7BB24DBA"/>
    <w:rsid w:val="7BBC2F6D"/>
    <w:rsid w:val="7BEE3CD5"/>
    <w:rsid w:val="7C612783"/>
    <w:rsid w:val="7C666B43"/>
    <w:rsid w:val="7CFD1092"/>
    <w:rsid w:val="7D1045ED"/>
    <w:rsid w:val="7D371840"/>
    <w:rsid w:val="7D584AE0"/>
    <w:rsid w:val="7D7E4909"/>
    <w:rsid w:val="7D957235"/>
    <w:rsid w:val="7E0D6FA2"/>
    <w:rsid w:val="7E501020"/>
    <w:rsid w:val="7EDB6594"/>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sz w:val="28"/>
    </w:rPr>
  </w:style>
  <w:style w:type="paragraph" w:styleId="3">
    <w:name w:val="Normal (Web)"/>
    <w:basedOn w:val="1"/>
    <w:qFormat/>
    <w:uiPriority w:val="0"/>
    <w:rPr>
      <w:sz w:val="18"/>
      <w:szCs w:val="18"/>
    </w:rPr>
  </w:style>
  <w:style w:type="paragraph" w:customStyle="1" w:styleId="6">
    <w:name w:val="正文首行缩进2"/>
    <w:basedOn w:val="1"/>
    <w:qFormat/>
    <w:uiPriority w:val="0"/>
    <w:pPr>
      <w:spacing w:line="360" w:lineRule="auto"/>
      <w:ind w:firstLine="200" w:firstLineChars="200"/>
    </w:pPr>
    <w:rPr>
      <w:color w:val="000000"/>
      <w:sz w:val="28"/>
      <w:szCs w:val="28"/>
    </w:rPr>
  </w:style>
  <w:style w:type="paragraph" w:customStyle="1" w:styleId="7">
    <w:name w:val="ABC"/>
    <w:basedOn w:val="3"/>
    <w:qFormat/>
    <w:uiPriority w:val="0"/>
  </w:style>
  <w:style w:type="paragraph" w:customStyle="1" w:styleId="8">
    <w:name w:val="样式4"/>
    <w:basedOn w:val="1"/>
    <w:qFormat/>
    <w:uiPriority w:val="0"/>
    <w:pPr>
      <w:spacing w:line="560" w:lineRule="exact"/>
      <w:ind w:firstLine="200" w:firstLineChars="200"/>
    </w:pPr>
    <w:rPr>
      <w:sz w:val="24"/>
      <w:szCs w:val="28"/>
    </w:rPr>
  </w:style>
  <w:style w:type="character" w:customStyle="1" w:styleId="9">
    <w:name w:val="apple-style-spa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2017-04-11T06:48:46Z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