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cs="宋体"/>
          <w:color w:val="000000"/>
          <w:lang w:val="zh-CN"/>
        </w:rPr>
        <w:t>永康市华荣化工有限公司是一家从事化工原料（有仓储）批发、零售的有限责任公司，创建于</w:t>
      </w:r>
      <w:r>
        <w:rPr>
          <w:rFonts w:ascii="宋体" w:hAnsi="宋体"/>
          <w:color w:val="000000"/>
        </w:rPr>
        <w:t>200</w:t>
      </w:r>
      <w:r>
        <w:rPr>
          <w:rFonts w:hint="eastAsia" w:ascii="宋体" w:hAnsi="宋体"/>
          <w:color w:val="000000"/>
        </w:rPr>
        <w:t>4</w:t>
      </w:r>
      <w:r>
        <w:rPr>
          <w:rFonts w:hint="eastAsia" w:ascii="宋体" w:hAnsi="宋体" w:cs="宋体"/>
          <w:color w:val="000000"/>
          <w:lang w:val="zh-CN"/>
        </w:rPr>
        <w:t>年</w:t>
      </w:r>
      <w:r>
        <w:rPr>
          <w:rFonts w:hint="eastAsia" w:ascii="宋体" w:hAnsi="宋体"/>
          <w:color w:val="000000"/>
        </w:rPr>
        <w:t>5</w:t>
      </w:r>
      <w:r>
        <w:rPr>
          <w:rFonts w:hint="eastAsia" w:ascii="宋体" w:hAnsi="宋体" w:cs="宋体"/>
          <w:color w:val="000000"/>
          <w:lang w:val="zh-CN"/>
        </w:rPr>
        <w:t>月，法定代表人：胡玲巧，注册资本金：</w:t>
      </w:r>
      <w:r>
        <w:rPr>
          <w:color w:val="000000"/>
          <w:lang w:val="zh-CN"/>
        </w:rPr>
        <w:t>97</w:t>
      </w:r>
      <w:r>
        <w:rPr>
          <w:rFonts w:hint="eastAsia" w:ascii="宋体" w:hAnsi="宋体" w:cs="宋体"/>
          <w:color w:val="000000"/>
          <w:lang w:val="zh-CN"/>
        </w:rPr>
        <w:t>万元，经营场所位于永康市唐先镇桐溪村桐坑工业基地。</w:t>
      </w:r>
      <w:r>
        <w:rPr>
          <w:rFonts w:hint="eastAsia"/>
        </w:rPr>
        <w:t>企业已于2016年3月21日进行安全评价，并取得由永康市安监局颁发的危险化学品经营许可证，有效期至2019年05月28日。现企业拟增加经营危险化学品甲缩醛、乙酸甲酯，故委托我公司进行安全评价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2017-04-21T01:06:39Z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