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阿美石化有限公司拟从事汽油、柴油（闭杯闪点≤60℃）、（航空）煤油、天然气（工业原料）、液化石油气（工业原料）、石油原油、溶剂油、石脑油、甲基叔丁基醚、正丁烷（碳四）、丙烯、乙醇（无水）、苯、苯乙烯、甲醇、粗苯、二甲苯、1-丁烯、1,3,5-三甲基苯、1,3-丁二烯、</w:t>
      </w:r>
      <w:r>
        <w:rPr>
          <w:color w:val="000000"/>
        </w:rPr>
        <w:t>蒽油乳剂</w:t>
      </w:r>
      <w:r>
        <w:rPr>
          <w:rFonts w:hint="eastAsia"/>
          <w:color w:val="000000"/>
        </w:rPr>
        <w:t>、二甲苯异构体混合物、1-己烯、</w:t>
      </w:r>
      <w:r>
        <w:rPr>
          <w:rFonts w:hint="eastAsia" w:ascii="宋体" w:hAnsi="宋体"/>
          <w:color w:val="000000"/>
        </w:rPr>
        <w:t>煤焦油、煤焦沥青、异辛烷、丙烷、异丁烷、乙烷、正戊烷、乙烯、二甲醚、异丁烯、氯乙烯、环氧丙烷、环氧乙烷、乙苯、正丁醇、异丁醇、甲醛和苯酐</w:t>
      </w:r>
      <w:r>
        <w:rPr>
          <w:rFonts w:hint="eastAsia"/>
          <w:color w:val="000000"/>
        </w:rPr>
        <w:t>共41个品种的批发无仓储（零存放）经营，投资人：刘军伟、王兰英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88B7635"/>
    <w:rsid w:val="09191E50"/>
    <w:rsid w:val="0A114718"/>
    <w:rsid w:val="0A2B3686"/>
    <w:rsid w:val="0A375F3F"/>
    <w:rsid w:val="0AC278D2"/>
    <w:rsid w:val="0B934268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4764F54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0C74C9"/>
    <w:rsid w:val="1B6C0261"/>
    <w:rsid w:val="1BD77677"/>
    <w:rsid w:val="1BDD3313"/>
    <w:rsid w:val="1C831758"/>
    <w:rsid w:val="1CA16366"/>
    <w:rsid w:val="1CE36C20"/>
    <w:rsid w:val="1CF34A99"/>
    <w:rsid w:val="1D285649"/>
    <w:rsid w:val="1D2B4670"/>
    <w:rsid w:val="1D6B2FA2"/>
    <w:rsid w:val="1E2953BB"/>
    <w:rsid w:val="1E3652FE"/>
    <w:rsid w:val="1E9565C5"/>
    <w:rsid w:val="1E994644"/>
    <w:rsid w:val="1ECA5163"/>
    <w:rsid w:val="1EDE7838"/>
    <w:rsid w:val="1FB4573D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880627"/>
    <w:rsid w:val="28AA1AE2"/>
    <w:rsid w:val="29133F7E"/>
    <w:rsid w:val="29492355"/>
    <w:rsid w:val="299A7D76"/>
    <w:rsid w:val="29BA0B34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5B1F7E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5917F7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8B0BD4"/>
    <w:rsid w:val="3FAA0C12"/>
    <w:rsid w:val="3FFA0866"/>
    <w:rsid w:val="411A6465"/>
    <w:rsid w:val="418D654A"/>
    <w:rsid w:val="420330A2"/>
    <w:rsid w:val="42604FA3"/>
    <w:rsid w:val="43475C4F"/>
    <w:rsid w:val="437C4CD3"/>
    <w:rsid w:val="43A53B7F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2EC06DE"/>
    <w:rsid w:val="532F6014"/>
    <w:rsid w:val="535976A2"/>
    <w:rsid w:val="537E0029"/>
    <w:rsid w:val="538672DB"/>
    <w:rsid w:val="54390258"/>
    <w:rsid w:val="54CD3DDF"/>
    <w:rsid w:val="550C0040"/>
    <w:rsid w:val="556C3E84"/>
    <w:rsid w:val="55916FB6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7D0811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5F434047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5645AB"/>
    <w:rsid w:val="64CE10AE"/>
    <w:rsid w:val="64E72295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A242A20"/>
    <w:rsid w:val="6B956FC2"/>
    <w:rsid w:val="6C030841"/>
    <w:rsid w:val="6C0A086D"/>
    <w:rsid w:val="6C731FEB"/>
    <w:rsid w:val="6CF97144"/>
    <w:rsid w:val="6D9A2703"/>
    <w:rsid w:val="6DC647F6"/>
    <w:rsid w:val="6E43637E"/>
    <w:rsid w:val="6E5D42E3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A131BA"/>
    <w:rsid w:val="73BE6D96"/>
    <w:rsid w:val="73F01E19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7028C4"/>
    <w:rsid w:val="7AD832D4"/>
    <w:rsid w:val="7BA22C74"/>
    <w:rsid w:val="7BB24DBA"/>
    <w:rsid w:val="7BBC2F6D"/>
    <w:rsid w:val="7BEE3CD5"/>
    <w:rsid w:val="7C612783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359" w:leftChars="171" w:firstLine="480" w:firstLineChars="200"/>
      <w:jc w:val="left"/>
    </w:pPr>
    <w:rPr>
      <w:rFonts w:ascii="宋体" w:hAnsi="宋体"/>
      <w:sz w:val="24"/>
    </w:rPr>
  </w:style>
  <w:style w:type="paragraph" w:styleId="3">
    <w:name w:val="Body Text 2"/>
    <w:basedOn w:val="1"/>
    <w:qFormat/>
    <w:uiPriority w:val="0"/>
    <w:rPr>
      <w:sz w:val="28"/>
    </w:rPr>
  </w:style>
  <w:style w:type="paragraph" w:styleId="4">
    <w:name w:val="Normal (Web)"/>
    <w:basedOn w:val="1"/>
    <w:qFormat/>
    <w:uiPriority w:val="0"/>
    <w:rPr>
      <w:sz w:val="18"/>
      <w:szCs w:val="1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8">
    <w:name w:val="ABC"/>
    <w:basedOn w:val="4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10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2017-04-21T01:15:56Z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