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en-US"/>
        </w:rPr>
        <w:t>兰溪市飞扬燃气经营部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不带储存经营危险化学品氧气、氩气、氮气和二氧化碳。企业于</w:t>
      </w:r>
      <w:r>
        <w:rPr>
          <w:rFonts w:hint="eastAsia"/>
          <w:lang w:val="en-US" w:eastAsia="zh-CN"/>
        </w:rPr>
        <w:t>2014年8月19日取得由兰溪市安监局颁发的危险化学品经营许可证，有效期至2017年8月18日。现危险化学品经营许可证即将到期，换证前，企业委托本公司重新进行安全评价。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4390258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2017-04-26T06:34:39Z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