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金华市新立涂料商行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稀释剂的</w:t>
      </w:r>
      <w:r>
        <w:rPr>
          <w:rFonts w:hint="eastAsia"/>
        </w:rPr>
        <w:t>企业，负责人姓名：王美仙。经营场所位于金华市婺州街938号江南建材市场综合区21-23号</w:t>
      </w:r>
      <w:r>
        <w:rPr>
          <w:rFonts w:hint="eastAsia"/>
          <w:color w:val="00000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11A03589"/>
    <w:rsid w:val="1F970691"/>
    <w:rsid w:val="2EC44DE4"/>
    <w:rsid w:val="3EFF4E06"/>
    <w:rsid w:val="5A9C089B"/>
    <w:rsid w:val="5AE866FC"/>
    <w:rsid w:val="5B314A98"/>
    <w:rsid w:val="637C309E"/>
    <w:rsid w:val="7041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2017-05-27T02:59:51Z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