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t>永康市勇锐化工经营部</w:t>
      </w:r>
      <w:r>
        <w:rPr>
          <w:rFonts w:hint="eastAsia"/>
        </w:rPr>
        <w:t>是一家从事不带储存经营危险化学品</w:t>
      </w:r>
      <w:r>
        <w:rPr>
          <w:rFonts w:hint="eastAsia"/>
          <w:color w:val="000000"/>
        </w:rPr>
        <w:t>聚酯树脂漆类涂料、醇酸树脂漆类涂料及配组的稀释剂、亚硝酸钠、铬酸酐、</w:t>
      </w:r>
      <w:r>
        <w:rPr>
          <w:rFonts w:hint="eastAsia"/>
        </w:rPr>
        <w:t>硫酸、盐酸、磷酸、三氯化铁（无水）、氢氧化钠、次氯酸钠溶液的有限责任公司，负责人李欣荣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118C4AE2"/>
    <w:rsid w:val="11A03589"/>
    <w:rsid w:val="1DAC32C1"/>
    <w:rsid w:val="1F970691"/>
    <w:rsid w:val="2EC44DE4"/>
    <w:rsid w:val="3EFF4E06"/>
    <w:rsid w:val="52CA79D0"/>
    <w:rsid w:val="5A9C089B"/>
    <w:rsid w:val="5AE866FC"/>
    <w:rsid w:val="5B314A98"/>
    <w:rsid w:val="637C309E"/>
    <w:rsid w:val="7041036A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2017-06-02T03:12:12Z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