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highlight w:val="none"/>
          <w:lang w:val="en-US"/>
        </w:rPr>
        <w:t>武义县炫羽化工有限公司</w:t>
      </w:r>
      <w:r>
        <w:rPr>
          <w:rFonts w:hint="eastAsia"/>
          <w:highlight w:val="none"/>
          <w:lang w:eastAsia="zh-CN"/>
        </w:rPr>
        <w:t>拟带储存经营氢氟酸、氟硅酸、氟化氢</w:t>
      </w:r>
      <w:r>
        <w:rPr>
          <w:rFonts w:hint="eastAsia"/>
          <w:lang w:eastAsia="zh-CN"/>
        </w:rPr>
        <w:t>铵、氟化铵。企业设计有</w:t>
      </w:r>
      <w:r>
        <w:rPr>
          <w:rFonts w:hint="eastAsia"/>
          <w:color w:val="000000"/>
          <w:sz w:val="24"/>
          <w:highlight w:val="none"/>
          <w:lang w:val="en-US" w:eastAsia="zh-CN"/>
        </w:rPr>
        <w:t>6只32m³立式氢氟酸储罐、2只33m³卧式氟硅酸储罐、1只50m³卧式氟硅酸储罐、1只50m³卧式磷酸储罐、1只45m³卧式硝酸储罐、1幢单层丙类仓库，其中磷酸储罐和硝酸储罐均改为储存氟硅酸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E080B97"/>
    <w:rsid w:val="118C4AE2"/>
    <w:rsid w:val="11A03589"/>
    <w:rsid w:val="1DAC32C1"/>
    <w:rsid w:val="1F970691"/>
    <w:rsid w:val="2EC44DE4"/>
    <w:rsid w:val="3EFF4E06"/>
    <w:rsid w:val="52CA79D0"/>
    <w:rsid w:val="5A9C089B"/>
    <w:rsid w:val="5AE866FC"/>
    <w:rsid w:val="5B314A98"/>
    <w:rsid w:val="637C309E"/>
    <w:rsid w:val="7041036A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2017-06-02T06:58:52Z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