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color w:val="000000"/>
        </w:rPr>
        <w:t>浙江正海石油制品有限公司拟从事批发、零售（零存放）经营</w:t>
      </w:r>
      <w:r>
        <w:rPr>
          <w:rFonts w:hint="eastAsia" w:ascii="宋体" w:hAnsi="宋体"/>
        </w:rPr>
        <w:t>汽油、柴油（闭杯闪点≤60℃）、(航空)煤油、石油原油、石脑油、甲醇、溶剂油、煤焦沥青、松节油、石油醚、白油、重油和燃料油</w:t>
      </w:r>
      <w:r>
        <w:rPr>
          <w:rFonts w:hint="eastAsia" w:ascii="宋体" w:hAnsi="宋体"/>
          <w:color w:val="000000"/>
        </w:rPr>
        <w:t>，投资人：何荣清、何妙凤，经营场所位于金华市环城南路西段1586号龙腾铭德广场519室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9FB2A5D"/>
    <w:rsid w:val="0E080B97"/>
    <w:rsid w:val="1014734A"/>
    <w:rsid w:val="10170393"/>
    <w:rsid w:val="118C4AE2"/>
    <w:rsid w:val="11A03589"/>
    <w:rsid w:val="13593FF1"/>
    <w:rsid w:val="16D66180"/>
    <w:rsid w:val="173C6BBC"/>
    <w:rsid w:val="1D3F52BD"/>
    <w:rsid w:val="1DAC32C1"/>
    <w:rsid w:val="1F1004F9"/>
    <w:rsid w:val="1F970691"/>
    <w:rsid w:val="2BD95938"/>
    <w:rsid w:val="2E233D5B"/>
    <w:rsid w:val="2EC44DE4"/>
    <w:rsid w:val="2ED36FE9"/>
    <w:rsid w:val="318E320E"/>
    <w:rsid w:val="348535E6"/>
    <w:rsid w:val="34A80736"/>
    <w:rsid w:val="36CF6664"/>
    <w:rsid w:val="399A7A0E"/>
    <w:rsid w:val="3EE77E2A"/>
    <w:rsid w:val="3EFF4E06"/>
    <w:rsid w:val="45B24960"/>
    <w:rsid w:val="474D33C0"/>
    <w:rsid w:val="49384EAE"/>
    <w:rsid w:val="49C2212B"/>
    <w:rsid w:val="4C64126C"/>
    <w:rsid w:val="4D12739F"/>
    <w:rsid w:val="4EA800C2"/>
    <w:rsid w:val="50386415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47B2EED"/>
    <w:rsid w:val="677959CD"/>
    <w:rsid w:val="68E925EC"/>
    <w:rsid w:val="6AA5706E"/>
    <w:rsid w:val="6BE071E2"/>
    <w:rsid w:val="7041036A"/>
    <w:rsid w:val="70BD7FE2"/>
    <w:rsid w:val="73255551"/>
    <w:rsid w:val="74507EAE"/>
    <w:rsid w:val="754F7969"/>
    <w:rsid w:val="775C5578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2017-06-23T06:25:18Z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