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color w:val="000000"/>
        </w:rPr>
        <w:t>浦江源谦石化有限公司是一家从事批发、零售经营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石蜡、燃料油、粗白油、重质油、轻质循环油、润滑油、渣油、道路沥青、喷气燃料、传导基础液、润滑剂、有色金属、矿产品、煤炭、食品、工艺礼品、皮革、箱包、五金交电、钢材、建材、宝石的有限责任公司，企业另有从事石油技术咨询、石油商品咨询、货物进出口、技术进出口服务（法律、行政法规禁止的项目除外；法律、行政法规限制的项目取得许可后方可经营），投资人：陈小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D3F52BD"/>
    <w:rsid w:val="1DAC32C1"/>
    <w:rsid w:val="1F1004F9"/>
    <w:rsid w:val="1F970691"/>
    <w:rsid w:val="2BD95938"/>
    <w:rsid w:val="2E233D5B"/>
    <w:rsid w:val="2EC44DE4"/>
    <w:rsid w:val="2ED36FE9"/>
    <w:rsid w:val="31301503"/>
    <w:rsid w:val="318E320E"/>
    <w:rsid w:val="348535E6"/>
    <w:rsid w:val="34A80736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0BD7FE2"/>
    <w:rsid w:val="73255551"/>
    <w:rsid w:val="74507EAE"/>
    <w:rsid w:val="754F7969"/>
    <w:rsid w:val="775C5578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