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lang w:val="en-US" w:eastAsia="zh-CN"/>
        </w:rPr>
        <w:t>金华市神宇化工有限公司</w:t>
      </w:r>
      <w:r>
        <w:rPr>
          <w:rFonts w:hint="eastAsia" w:ascii="宋体" w:hAnsi="宋体" w:eastAsia="宋体" w:cs="宋体"/>
          <w:highlight w:val="none"/>
          <w:lang w:val="en-US" w:eastAsia="zh-CN"/>
        </w:rPr>
        <w:t>位于金华市丹溪路1113号申华大厦A1407室（营业执照未变更），法人代表林国强，企业主要从事不带储存经营（批发无仓储）硫酸、盐酸、高锰酸钾等危险化学品。企业已</w:t>
      </w:r>
      <w:r>
        <w:rPr>
          <w:rFonts w:hint="eastAsia" w:ascii="宋体" w:hAnsi="宋体" w:eastAsia="宋体" w:cs="宋体"/>
          <w:lang w:val="en-US" w:eastAsia="zh-CN"/>
        </w:rPr>
        <w:t>取得由金华经济技术开发区管理委员会安全生产监督管理局颁发的危险化学品经营许可证，有效期至2017年7月10日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5AC1AFB"/>
    <w:rsid w:val="06577F19"/>
    <w:rsid w:val="06E83311"/>
    <w:rsid w:val="09FB2A5D"/>
    <w:rsid w:val="0E080B97"/>
    <w:rsid w:val="1014734A"/>
    <w:rsid w:val="10170393"/>
    <w:rsid w:val="109E6935"/>
    <w:rsid w:val="118C4AE2"/>
    <w:rsid w:val="11A03589"/>
    <w:rsid w:val="13593FF1"/>
    <w:rsid w:val="14C84B9A"/>
    <w:rsid w:val="16D66180"/>
    <w:rsid w:val="173C6BBC"/>
    <w:rsid w:val="1C8D4091"/>
    <w:rsid w:val="1D3F52BD"/>
    <w:rsid w:val="1DAC32C1"/>
    <w:rsid w:val="1F1004F9"/>
    <w:rsid w:val="1F970691"/>
    <w:rsid w:val="200C25A1"/>
    <w:rsid w:val="2BD95938"/>
    <w:rsid w:val="2E233D5B"/>
    <w:rsid w:val="2EC44DE4"/>
    <w:rsid w:val="2ED36FE9"/>
    <w:rsid w:val="31301503"/>
    <w:rsid w:val="318E320E"/>
    <w:rsid w:val="348535E6"/>
    <w:rsid w:val="34A80736"/>
    <w:rsid w:val="366115BC"/>
    <w:rsid w:val="36CF6664"/>
    <w:rsid w:val="399A7A0E"/>
    <w:rsid w:val="3EE77E2A"/>
    <w:rsid w:val="3EFF4E06"/>
    <w:rsid w:val="45B24960"/>
    <w:rsid w:val="474D33C0"/>
    <w:rsid w:val="48CA56B3"/>
    <w:rsid w:val="49384EAE"/>
    <w:rsid w:val="49C2212B"/>
    <w:rsid w:val="4C64126C"/>
    <w:rsid w:val="4D12739F"/>
    <w:rsid w:val="4D641384"/>
    <w:rsid w:val="4EA800C2"/>
    <w:rsid w:val="50386415"/>
    <w:rsid w:val="52CA79D0"/>
    <w:rsid w:val="54F362CD"/>
    <w:rsid w:val="556531E9"/>
    <w:rsid w:val="560F180F"/>
    <w:rsid w:val="565C5E18"/>
    <w:rsid w:val="58EB006C"/>
    <w:rsid w:val="5A6576A4"/>
    <w:rsid w:val="5A9C089B"/>
    <w:rsid w:val="5AE866FC"/>
    <w:rsid w:val="5B314A98"/>
    <w:rsid w:val="5F103661"/>
    <w:rsid w:val="61794602"/>
    <w:rsid w:val="637C309E"/>
    <w:rsid w:val="647B2EED"/>
    <w:rsid w:val="66F4617F"/>
    <w:rsid w:val="677959CD"/>
    <w:rsid w:val="68E925EC"/>
    <w:rsid w:val="6AA5706E"/>
    <w:rsid w:val="6B730758"/>
    <w:rsid w:val="6BE071E2"/>
    <w:rsid w:val="7041036A"/>
    <w:rsid w:val="70BD7FE2"/>
    <w:rsid w:val="73255551"/>
    <w:rsid w:val="74507EAE"/>
    <w:rsid w:val="754F7969"/>
    <w:rsid w:val="775C5578"/>
    <w:rsid w:val="77B241C6"/>
    <w:rsid w:val="785D7B2E"/>
    <w:rsid w:val="788F173E"/>
    <w:rsid w:val="78F5096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2017-07-06T06:51:24Z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