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云和县长城液化气储配站注册成立于</w:t>
      </w:r>
      <w:r>
        <w:rPr>
          <w:rFonts w:hint="eastAsia" w:hAnsi="宋体"/>
          <w:sz w:val="24"/>
        </w:rPr>
        <w:t>1997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</w:rPr>
        <w:t>11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</w:rPr>
        <w:t>15</w:t>
      </w:r>
      <w:r>
        <w:rPr>
          <w:rFonts w:hAnsi="宋体"/>
          <w:sz w:val="24"/>
        </w:rPr>
        <w:t>日，</w:t>
      </w:r>
      <w:r>
        <w:rPr>
          <w:rFonts w:hint="eastAsia" w:hAnsi="宋体"/>
          <w:sz w:val="24"/>
        </w:rPr>
        <w:t>于1998年取得了浙江省建设厅颁发的燃气经营资质，于</w:t>
      </w:r>
      <w:r>
        <w:rPr>
          <w:rFonts w:hAnsi="宋体"/>
          <w:sz w:val="24"/>
        </w:rPr>
        <w:t>20</w:t>
      </w:r>
      <w:r>
        <w:rPr>
          <w:rFonts w:hint="eastAsia" w:hAnsi="宋体"/>
          <w:sz w:val="24"/>
        </w:rPr>
        <w:t>13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</w:rPr>
        <w:t>5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</w:rPr>
        <w:t>30</w:t>
      </w:r>
      <w:r>
        <w:rPr>
          <w:rFonts w:hAnsi="宋体"/>
          <w:sz w:val="24"/>
        </w:rPr>
        <w:t>日取得了</w:t>
      </w:r>
      <w:r>
        <w:rPr>
          <w:rFonts w:hint="eastAsia" w:hAnsi="宋体"/>
          <w:sz w:val="24"/>
        </w:rPr>
        <w:t>云和县住房和城乡建设局</w:t>
      </w:r>
      <w:r>
        <w:rPr>
          <w:rFonts w:hAnsi="宋体"/>
          <w:sz w:val="24"/>
        </w:rPr>
        <w:t>核发的燃气经营许可证，位于</w:t>
      </w:r>
      <w:r>
        <w:rPr>
          <w:rFonts w:hint="eastAsia" w:hAnsi="宋体"/>
          <w:sz w:val="24"/>
        </w:rPr>
        <w:t>云和县云和镇局村</w:t>
      </w:r>
      <w:r>
        <w:rPr>
          <w:rFonts w:hAnsi="宋体"/>
          <w:sz w:val="24"/>
        </w:rPr>
        <w:t>，主要从事瓶装燃气综合经营（灌装、储存）。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2017-07-18T02:28:49Z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