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473"/>
        <w:rPr>
          <w:rFonts w:hint="eastAsia"/>
          <w:color w:val="000000"/>
        </w:rPr>
      </w:pPr>
      <w:r>
        <w:rPr>
          <w:color w:val="000000"/>
        </w:rPr>
        <w:t>金华市鑫科医药科技有限公司成立于</w:t>
      </w:r>
      <w:r>
        <w:rPr>
          <w:rFonts w:hint="eastAsia"/>
          <w:color w:val="000000"/>
        </w:rPr>
        <w:t>2004</w:t>
      </w:r>
      <w:r>
        <w:rPr>
          <w:color w:val="000000"/>
        </w:rPr>
        <w:t>年</w:t>
      </w:r>
      <w:r>
        <w:rPr>
          <w:rFonts w:hint="eastAsia"/>
          <w:color w:val="000000"/>
        </w:rPr>
        <w:t>09月24日</w:t>
      </w:r>
      <w:r>
        <w:rPr>
          <w:color w:val="000000"/>
        </w:rPr>
        <w:t>，法</w:t>
      </w:r>
      <w:r>
        <w:rPr>
          <w:rFonts w:hint="eastAsia"/>
          <w:color w:val="000000"/>
        </w:rPr>
        <w:t>定</w:t>
      </w:r>
      <w:r>
        <w:rPr>
          <w:color w:val="000000"/>
        </w:rPr>
        <w:t>代表</w:t>
      </w:r>
      <w:r>
        <w:rPr>
          <w:rFonts w:hint="eastAsia"/>
          <w:color w:val="000000"/>
        </w:rPr>
        <w:t>人方啟龙</w:t>
      </w:r>
      <w:r>
        <w:rPr>
          <w:color w:val="000000"/>
        </w:rPr>
        <w:t>，注册地址位于</w:t>
      </w:r>
      <w:r>
        <w:rPr>
          <w:rFonts w:hint="eastAsia"/>
          <w:color w:val="000000"/>
        </w:rPr>
        <w:t>浙江省金华市花台路518号（金磐开发新区）</w:t>
      </w:r>
      <w:r>
        <w:rPr>
          <w:color w:val="000000"/>
        </w:rPr>
        <w:t>。现有员工</w:t>
      </w:r>
      <w:r>
        <w:rPr>
          <w:rFonts w:hint="eastAsia"/>
          <w:color w:val="000000"/>
        </w:rPr>
        <w:t>45</w:t>
      </w:r>
      <w:r>
        <w:rPr>
          <w:color w:val="000000"/>
        </w:rPr>
        <w:t>人，</w:t>
      </w:r>
      <w:r>
        <w:rPr>
          <w:rFonts w:hint="eastAsia"/>
          <w:color w:val="000000"/>
        </w:rPr>
        <w:t>已任命丁根耀为生产安全主要负责人，专职安全管理人员 1人。</w:t>
      </w:r>
    </w:p>
    <w:p>
      <w:pPr>
        <w:rPr>
          <w:rFonts w:hint="eastAsia"/>
          <w:color w:val="000000"/>
        </w:rPr>
      </w:pPr>
      <w:r>
        <w:rPr>
          <w:rFonts w:hint="eastAsia"/>
        </w:rPr>
        <w:t>企业剧毒化学品仓库位于厂区内，年使用量约200kg，最大储存量为175kg</w:t>
      </w:r>
      <w: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F70C10"/>
    <w:rsid w:val="03697141"/>
    <w:rsid w:val="04483CB4"/>
    <w:rsid w:val="050464A8"/>
    <w:rsid w:val="05AC1AFB"/>
    <w:rsid w:val="06577F19"/>
    <w:rsid w:val="06E83311"/>
    <w:rsid w:val="08625E85"/>
    <w:rsid w:val="09A3206B"/>
    <w:rsid w:val="09FB2A5D"/>
    <w:rsid w:val="0ABC4950"/>
    <w:rsid w:val="0B434802"/>
    <w:rsid w:val="0B785856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0C48FD"/>
    <w:rsid w:val="13593FF1"/>
    <w:rsid w:val="14C84B9A"/>
    <w:rsid w:val="16D66180"/>
    <w:rsid w:val="173A0DBF"/>
    <w:rsid w:val="173C6BBC"/>
    <w:rsid w:val="19AA4D66"/>
    <w:rsid w:val="1C8D4091"/>
    <w:rsid w:val="1D3F52BD"/>
    <w:rsid w:val="1DAC32C1"/>
    <w:rsid w:val="1E852C8F"/>
    <w:rsid w:val="1F1004F9"/>
    <w:rsid w:val="1F970691"/>
    <w:rsid w:val="1FCD1D5C"/>
    <w:rsid w:val="200C25A1"/>
    <w:rsid w:val="213F2307"/>
    <w:rsid w:val="223568AB"/>
    <w:rsid w:val="24572B70"/>
    <w:rsid w:val="255A12D0"/>
    <w:rsid w:val="25843F64"/>
    <w:rsid w:val="26304609"/>
    <w:rsid w:val="26EE5C80"/>
    <w:rsid w:val="28723EF6"/>
    <w:rsid w:val="29B657CB"/>
    <w:rsid w:val="2BD95938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66115BC"/>
    <w:rsid w:val="36CF6664"/>
    <w:rsid w:val="399A7A0E"/>
    <w:rsid w:val="3C764A20"/>
    <w:rsid w:val="3EE77E2A"/>
    <w:rsid w:val="3EFF4E06"/>
    <w:rsid w:val="44273CBA"/>
    <w:rsid w:val="44907C69"/>
    <w:rsid w:val="45B24960"/>
    <w:rsid w:val="474D33C0"/>
    <w:rsid w:val="48CA56B3"/>
    <w:rsid w:val="49384EAE"/>
    <w:rsid w:val="499F500A"/>
    <w:rsid w:val="49C2212B"/>
    <w:rsid w:val="4BA91CED"/>
    <w:rsid w:val="4C260D63"/>
    <w:rsid w:val="4C64126C"/>
    <w:rsid w:val="4D12739F"/>
    <w:rsid w:val="4D641384"/>
    <w:rsid w:val="4D7C6B84"/>
    <w:rsid w:val="4EA800C2"/>
    <w:rsid w:val="4F704C58"/>
    <w:rsid w:val="50386415"/>
    <w:rsid w:val="52CA79D0"/>
    <w:rsid w:val="53954B91"/>
    <w:rsid w:val="54F362CD"/>
    <w:rsid w:val="556531E9"/>
    <w:rsid w:val="55781142"/>
    <w:rsid w:val="560F180F"/>
    <w:rsid w:val="565C5E18"/>
    <w:rsid w:val="58381E94"/>
    <w:rsid w:val="58EB006C"/>
    <w:rsid w:val="59F3642B"/>
    <w:rsid w:val="5A6576A4"/>
    <w:rsid w:val="5A9C089B"/>
    <w:rsid w:val="5AE866FC"/>
    <w:rsid w:val="5B314A98"/>
    <w:rsid w:val="5C993304"/>
    <w:rsid w:val="5F103661"/>
    <w:rsid w:val="60FF56B6"/>
    <w:rsid w:val="61794602"/>
    <w:rsid w:val="625716BC"/>
    <w:rsid w:val="637C309E"/>
    <w:rsid w:val="647B2EED"/>
    <w:rsid w:val="65D05A5E"/>
    <w:rsid w:val="666C1A0C"/>
    <w:rsid w:val="66F4617F"/>
    <w:rsid w:val="677959CD"/>
    <w:rsid w:val="68006C6B"/>
    <w:rsid w:val="68E925EC"/>
    <w:rsid w:val="6903261F"/>
    <w:rsid w:val="6AA5706E"/>
    <w:rsid w:val="6AD82287"/>
    <w:rsid w:val="6B730758"/>
    <w:rsid w:val="6B732104"/>
    <w:rsid w:val="6BE071E2"/>
    <w:rsid w:val="6FCD0051"/>
    <w:rsid w:val="7041036A"/>
    <w:rsid w:val="70BD7FE2"/>
    <w:rsid w:val="717D4465"/>
    <w:rsid w:val="72310A6C"/>
    <w:rsid w:val="73255551"/>
    <w:rsid w:val="73F174C5"/>
    <w:rsid w:val="74507EAE"/>
    <w:rsid w:val="74782E82"/>
    <w:rsid w:val="751509F4"/>
    <w:rsid w:val="754F7969"/>
    <w:rsid w:val="775C5578"/>
    <w:rsid w:val="77B241C6"/>
    <w:rsid w:val="785D7B2E"/>
    <w:rsid w:val="788243AE"/>
    <w:rsid w:val="788F173E"/>
    <w:rsid w:val="78F5096E"/>
    <w:rsid w:val="78FE0C27"/>
    <w:rsid w:val="7A217CA9"/>
    <w:rsid w:val="7AAB77F8"/>
    <w:rsid w:val="7D1970E7"/>
    <w:rsid w:val="7E5841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2017-07-28T06:32:21Z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