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  <w:sz w:val="24"/>
        </w:rPr>
        <w:t>兰溪市三江气体有限公司主要</w:t>
      </w:r>
      <w:r>
        <w:rPr>
          <w:color w:val="000000"/>
          <w:sz w:val="24"/>
        </w:rPr>
        <w:t>从事</w:t>
      </w:r>
      <w:r>
        <w:rPr>
          <w:rFonts w:hint="eastAsia"/>
          <w:color w:val="000000"/>
          <w:sz w:val="24"/>
        </w:rPr>
        <w:t>电石、氢气、丙烷、氧气、氮气、二氧化碳、氩气、乙炔、液氨等9个品种的无仓储批发业务，企业性质为</w:t>
      </w:r>
      <w:r>
        <w:rPr>
          <w:color w:val="000000"/>
          <w:sz w:val="24"/>
        </w:rPr>
        <w:t>有限责任公司</w:t>
      </w:r>
      <w:r>
        <w:rPr>
          <w:rFonts w:hint="eastAsia"/>
          <w:color w:val="000000"/>
          <w:sz w:val="24"/>
        </w:rPr>
        <w:t>。经营场所地址位于兰溪市云山街道城北石埠岭，法定代表人为陈俊玲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6576A4"/>
    <w:rsid w:val="5A9C089B"/>
    <w:rsid w:val="5AE866FC"/>
    <w:rsid w:val="5B314A98"/>
    <w:rsid w:val="5C993304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2017-08-02T05:31:03Z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