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浦江阿美石化有限公司是一家从事批发、零售经营汽油、柴油（闭杯闪点≤60℃）、（航空）煤油、天然气（工业原料）、液化石油气（工业原料）、石油原油、溶剂油、石脑油、甲基叔丁基醚、正丁烷（碳四）、丙烯、乙醇（无水）、苯、苯乙烯、甲醇、粗苯、二甲苯、1-丁烯、1,3,5-三甲基苯、1,3-丁二烯、</w:t>
      </w:r>
      <w:r>
        <w:rPr>
          <w:color w:val="000000"/>
        </w:rPr>
        <w:t>蒽油乳剂</w:t>
      </w:r>
      <w:r>
        <w:rPr>
          <w:rFonts w:hint="eastAsia"/>
          <w:color w:val="000000"/>
        </w:rPr>
        <w:t>、二甲苯异构体混合物、1-己烯、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乙苯、正丁醇、异丁醇、甲醛、苯酐、燃料油、喷气燃料、道路沥青、石油沥青、混合芳烃、白油、粗白油、原料油、重质油</w:t>
      </w:r>
      <w:r>
        <w:rPr>
          <w:rFonts w:hint="eastAsia"/>
          <w:color w:val="000000"/>
        </w:rPr>
        <w:t>的有限责任公司，企业另有从事石油技术咨询、石油商品咨询的服务，注册地址位于浙江省浦江县体育场东路51号办公室109-7房间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  <w:rsid w:val="7F40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