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firstLine="480" w:firstLineChars="200"/>
        <w:rPr>
          <w:rFonts w:hint="eastAsia"/>
          <w:kern w:val="0"/>
          <w:sz w:val="24"/>
        </w:rPr>
      </w:pPr>
      <w:r>
        <w:rPr>
          <w:kern w:val="0"/>
          <w:sz w:val="24"/>
        </w:rPr>
        <w:t>庆元县金作能源有限公司现有从业人员</w:t>
      </w: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人，其中安管员1人。企业主要负责人和安全管理员已取得了安全资格证书，已建立了各类安全生产管理度和操作规程，制订了生产安全事故应急预案。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E3D9A"/>
    <w:rsid w:val="3B3C6291"/>
    <w:rsid w:val="3B851780"/>
    <w:rsid w:val="3C764A20"/>
    <w:rsid w:val="3D35699C"/>
    <w:rsid w:val="3EE77E2A"/>
    <w:rsid w:val="3EFF4E06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836FCF"/>
    <w:rsid w:val="6BE071E2"/>
    <w:rsid w:val="6C4122ED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2017-08-26T02:16:46Z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