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hAnsi="宋体"/>
          <w:sz w:val="28"/>
          <w:szCs w:val="28"/>
        </w:rPr>
        <w:t>浙江松阳金星文教用品</w:t>
      </w:r>
      <w:r>
        <w:rPr>
          <w:rFonts w:hAnsi="宋体"/>
          <w:sz w:val="28"/>
          <w:szCs w:val="28"/>
        </w:rPr>
        <w:t>有限公司是一家危险化学品生产企业，注册成立于</w:t>
      </w:r>
      <w:r>
        <w:rPr>
          <w:rFonts w:hint="eastAsia"/>
          <w:sz w:val="28"/>
          <w:szCs w:val="28"/>
        </w:rPr>
        <w:t>1996</w:t>
      </w:r>
      <w:r>
        <w:rPr>
          <w:rFonts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Ansi="宋体"/>
          <w:sz w:val="28"/>
          <w:szCs w:val="28"/>
        </w:rPr>
        <w:t>日，</w:t>
      </w:r>
      <w:r>
        <w:rPr>
          <w:rFonts w:hAnsi="宋体"/>
          <w:sz w:val="28"/>
          <w:szCs w:val="28"/>
          <w:lang w:val="zh-CN"/>
        </w:rPr>
        <w:t>位于</w:t>
      </w:r>
      <w:r>
        <w:rPr>
          <w:rFonts w:hint="eastAsia" w:hAnsi="宋体"/>
          <w:sz w:val="28"/>
          <w:szCs w:val="28"/>
          <w:lang w:val="zh-CN"/>
        </w:rPr>
        <w:t>松阳县西屏镇马桥下</w:t>
      </w:r>
      <w:r>
        <w:rPr>
          <w:rFonts w:hAnsi="宋体"/>
          <w:sz w:val="28"/>
          <w:szCs w:val="28"/>
        </w:rPr>
        <w:t>，主要从事</w:t>
      </w:r>
      <w:r>
        <w:rPr>
          <w:rFonts w:hint="eastAsia" w:hAnsi="宋体"/>
          <w:sz w:val="28"/>
          <w:szCs w:val="28"/>
        </w:rPr>
        <w:t>硝基类漆、聚氨酯类漆、道路货物运输、铅笔文教用品</w:t>
      </w:r>
      <w:r>
        <w:rPr>
          <w:rFonts w:hAnsi="宋体"/>
          <w:sz w:val="28"/>
          <w:szCs w:val="28"/>
        </w:rPr>
        <w:t>生产</w:t>
      </w:r>
      <w:r>
        <w:rPr>
          <w:rFonts w:hint="eastAsia" w:hAnsi="宋体"/>
          <w:sz w:val="28"/>
          <w:szCs w:val="28"/>
        </w:rPr>
        <w:t>、销售及自营进出口贸易</w:t>
      </w:r>
      <w:r>
        <w:rPr>
          <w:rFonts w:hAnsi="宋体"/>
          <w:sz w:val="28"/>
          <w:szCs w:val="28"/>
        </w:rPr>
        <w:t>。该企业注册资本为</w:t>
      </w:r>
      <w:r>
        <w:rPr>
          <w:rFonts w:hint="eastAsia"/>
          <w:sz w:val="28"/>
          <w:szCs w:val="28"/>
        </w:rPr>
        <w:t>518</w:t>
      </w:r>
      <w:r>
        <w:rPr>
          <w:rFonts w:hAnsi="宋体"/>
          <w:sz w:val="28"/>
          <w:szCs w:val="28"/>
        </w:rPr>
        <w:t>万元，现有职工</w:t>
      </w:r>
      <w:r>
        <w:rPr>
          <w:rFonts w:hint="eastAsia"/>
          <w:sz w:val="28"/>
          <w:szCs w:val="28"/>
        </w:rPr>
        <w:t>44人</w:t>
      </w:r>
      <w:r>
        <w:rPr>
          <w:rFonts w:hAnsi="宋体"/>
          <w:sz w:val="28"/>
          <w:szCs w:val="28"/>
        </w:rPr>
        <w:t>，其中专业技术人员</w:t>
      </w:r>
      <w:r>
        <w:rPr>
          <w:rFonts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人，专职安全管理员</w:t>
      </w:r>
      <w:r>
        <w:rPr>
          <w:rFonts w:hint="eastAsia"/>
          <w:sz w:val="28"/>
          <w:szCs w:val="28"/>
        </w:rPr>
        <w:t>1</w:t>
      </w:r>
      <w:r>
        <w:rPr>
          <w:rFonts w:hAnsi="宋体"/>
          <w:sz w:val="28"/>
          <w:szCs w:val="28"/>
        </w:rPr>
        <w:t>人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2017-09-07T06:22:52Z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