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lang w:eastAsia="zh-CN"/>
        </w:rPr>
      </w:pPr>
      <w:r>
        <w:rPr>
          <w:rFonts w:hint="default"/>
          <w:b w:val="0"/>
          <w:bCs w:val="0"/>
          <w:lang w:val="en-US" w:eastAsia="zh-CN"/>
        </w:rPr>
        <w:t>浦江冰河化工有限公司</w:t>
      </w:r>
      <w:r>
        <w:rPr>
          <w:rFonts w:hint="eastAsia"/>
          <w:b w:val="0"/>
          <w:bCs w:val="0"/>
          <w:lang w:val="en-US" w:eastAsia="zh-CN"/>
        </w:rPr>
        <w:t>主要</w:t>
      </w:r>
      <w:r>
        <w:rPr>
          <w:rFonts w:hint="eastAsia"/>
          <w:b w:val="0"/>
          <w:bCs w:val="0"/>
        </w:rPr>
        <w:t>从事</w:t>
      </w:r>
      <w:r>
        <w:rPr>
          <w:rFonts w:hint="eastAsia"/>
          <w:b w:val="0"/>
          <w:bCs w:val="0"/>
          <w:lang w:eastAsia="zh-CN"/>
        </w:rPr>
        <w:t>不带储存经营危险化学品丙烷、丁烷、二氟乙烷。企业已取得由浦江县安监局核发的危险化学品经营许可证，有效期至</w:t>
      </w:r>
      <w:r>
        <w:rPr>
          <w:rFonts w:hint="eastAsia"/>
          <w:b w:val="0"/>
          <w:bCs w:val="0"/>
          <w:lang w:val="en-US" w:eastAsia="zh-CN"/>
        </w:rPr>
        <w:t>2017年10月20日。现危险化学品经营许可证有效期将至，换证前，企业委托我公司重新进行安全评价</w:t>
      </w:r>
      <w:r>
        <w:rPr>
          <w:rFonts w:hint="eastAsia"/>
          <w:b w:val="0"/>
          <w:bCs w:val="0"/>
          <w:lang w:eastAsia="zh-CN"/>
        </w:rPr>
        <w:t>。</w:t>
      </w:r>
    </w:p>
    <w:p>
      <w:pPr>
        <w:rPr>
          <w:rFonts w:hint="eastAsia"/>
          <w:color w:val="000000"/>
        </w:rPr>
      </w:pPr>
      <w:r>
        <w:rPr>
          <w:rFonts w:hint="eastAsia"/>
          <w:b w:val="0"/>
          <w:bCs w:val="0"/>
          <w:lang w:eastAsia="zh-CN"/>
        </w:rPr>
        <w:t>与上次评价相比，企业经营的氟溴甲烷、二氯三氟乙烷、五氟乙烷、七氟丙烷、六氟丙烷、五氟丙烷、五氟丁烷、六氟丁二烯、四氟乙烷、混合制冷剂R404a、混合制冷剂R407c、混合制冷剂R406、混合制冷剂R409、混合制冷剂R410、混合制冷剂R415、混合制冷剂R417、混合制冷剂R507未列入《危险化学品目录》（</w:t>
      </w:r>
      <w:r>
        <w:rPr>
          <w:rFonts w:hint="eastAsia"/>
          <w:b w:val="0"/>
          <w:bCs w:val="0"/>
          <w:lang w:val="en-US" w:eastAsia="zh-CN"/>
        </w:rPr>
        <w:t>2015版</w:t>
      </w:r>
      <w:r>
        <w:rPr>
          <w:rFonts w:hint="eastAsia"/>
          <w:b w:val="0"/>
          <w:bCs w:val="0"/>
          <w:lang w:eastAsia="zh-CN"/>
        </w:rPr>
        <w:t>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2017-09-07T06:27:59Z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