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永康市五圣化工有限公司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</w:t>
      </w:r>
      <w:r>
        <w:rPr>
          <w:rFonts w:hint="eastAsia"/>
        </w:rPr>
        <w:t>、环氧树脂、印刷油墨、防锈油（汽油稀释型、半干型、溶剂稀释型、薄层防锈油）</w:t>
      </w:r>
      <w:r>
        <w:t>的</w:t>
      </w:r>
      <w:r>
        <w:rPr>
          <w:rFonts w:hint="eastAsia"/>
        </w:rPr>
        <w:t>企业。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E221504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2017-09-25T07:38:14Z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