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浙江汉诺化工科技有限公司</w:t>
      </w:r>
      <w:r>
        <w:rPr>
          <w:rFonts w:hint="eastAsia"/>
        </w:rPr>
        <w:t>从事</w:t>
      </w:r>
      <w:r>
        <w:rPr>
          <w:rFonts w:hint="eastAsia"/>
          <w:color w:val="000000"/>
        </w:rPr>
        <w:t>不带储存（批发无仓储）经营</w:t>
      </w:r>
      <w:r>
        <w:rPr>
          <w:rFonts w:hint="eastAsia"/>
          <w:color w:val="000000"/>
          <w:lang w:eastAsia="zh-CN"/>
        </w:rPr>
        <w:t>的危险化学品有硫酸、盐酸、环己烷、丙酮、乙醇、甲苯、苯、甲醇、丁酮、乙酸丁酯、乙酸乙酯、二甲苯、亚氯酸钠、铬酸酐、硝酸钾、高锰酸钾、乙二胺、双氧水、重铬酸钾、过硫酸铵、二氯甲烷、硫酸铜、苯酚、三氯甲烷、氢氟酸、乙酸（冰醋酸）、硝酸、磷酸、氢氧化钠、氢氧化钾、硫化钠、硝基苯、甲醛、氨水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34</w:t>
      </w:r>
      <w:r>
        <w:rPr>
          <w:rFonts w:hint="eastAsia"/>
          <w:color w:val="000000"/>
        </w:rPr>
        <w:t>个品种，企业注册地址位于</w:t>
      </w:r>
      <w:r>
        <w:rPr>
          <w:rFonts w:hint="eastAsia"/>
          <w:color w:val="000000"/>
          <w:lang w:eastAsia="zh-CN"/>
        </w:rPr>
        <w:t>浙江省兰溪市兰江街道新桥山背127号，主要负责人：王俊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2017-10-10T01:32:38Z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