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  <w:lang w:eastAsia="zh-CN"/>
        </w:rPr>
        <w:t>金华市诚泰印刷材料有限公司</w:t>
      </w:r>
      <w:r>
        <w:rPr>
          <w:rFonts w:hint="eastAsia"/>
        </w:rPr>
        <w:t>从事</w:t>
      </w:r>
      <w:r>
        <w:rPr>
          <w:rFonts w:hint="eastAsia"/>
          <w:color w:val="000000"/>
        </w:rPr>
        <w:t>不带储存（批发无仓储）经营</w:t>
      </w:r>
      <w:r>
        <w:rPr>
          <w:rFonts w:hint="eastAsia"/>
          <w:color w:val="000000"/>
          <w:lang w:eastAsia="zh-CN"/>
        </w:rPr>
        <w:t>危险化学品乙酸乙酯、乙酸丁酯、异丙醇、乙醇、甲醇、环己酮、油墨、氢氧化钠（片碱）</w:t>
      </w:r>
      <w:r>
        <w:rPr>
          <w:rFonts w:hint="eastAsia"/>
          <w:color w:val="000000"/>
        </w:rPr>
        <w:t>共</w:t>
      </w:r>
      <w:r>
        <w:rPr>
          <w:rFonts w:hint="eastAsia"/>
          <w:color w:val="000000"/>
          <w:lang w:val="en-US" w:eastAsia="zh-CN"/>
        </w:rPr>
        <w:t>8</w:t>
      </w:r>
      <w:r>
        <w:rPr>
          <w:rFonts w:hint="eastAsia"/>
          <w:color w:val="000000"/>
        </w:rPr>
        <w:t>个品种，企业注册地址位于</w:t>
      </w:r>
      <w:r>
        <w:rPr>
          <w:rFonts w:hint="eastAsia"/>
          <w:color w:val="000000"/>
          <w:lang w:eastAsia="zh-CN"/>
        </w:rPr>
        <w:t>浙江省金华市环城南路潭头村1-4组厂房，</w:t>
      </w:r>
      <w:r>
        <w:rPr>
          <w:rFonts w:hint="eastAsia"/>
          <w:color w:val="000000"/>
          <w:lang w:val="en-US" w:eastAsia="zh-CN"/>
        </w:rPr>
        <w:t>法定代表人</w:t>
      </w:r>
      <w:r>
        <w:rPr>
          <w:rFonts w:hint="eastAsia"/>
          <w:color w:val="000000"/>
          <w:lang w:eastAsia="zh-CN"/>
        </w:rPr>
        <w:t>：李月琴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492004D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B91679"/>
    <w:rsid w:val="1FCD1D5C"/>
    <w:rsid w:val="20037B3E"/>
    <w:rsid w:val="200C25A1"/>
    <w:rsid w:val="206C76F5"/>
    <w:rsid w:val="213F2307"/>
    <w:rsid w:val="223568AB"/>
    <w:rsid w:val="23FA6D6A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AB09D5"/>
    <w:rsid w:val="36CF6664"/>
    <w:rsid w:val="378B68C2"/>
    <w:rsid w:val="389040B0"/>
    <w:rsid w:val="38B8255F"/>
    <w:rsid w:val="399A7A0E"/>
    <w:rsid w:val="39C82BB1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082B4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700FF1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23678D"/>
    <w:rsid w:val="52CA79D0"/>
    <w:rsid w:val="530D6F7B"/>
    <w:rsid w:val="536C5424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4F91AD1"/>
    <w:rsid w:val="751509F4"/>
    <w:rsid w:val="754F7969"/>
    <w:rsid w:val="75CE2319"/>
    <w:rsid w:val="76407A54"/>
    <w:rsid w:val="76BC3AAF"/>
    <w:rsid w:val="76FD2D90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2017-10-24T05:38:34Z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