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东阳市晨光精细化工厂成立于1996年08月19日，主要从事带储存经营：氟化氢铵、氟化铵、氢氟酸（含水）、氟化氢钾、氟化钾、氟化钠、氟化铝的经营，另有水溶性涂料（不含危险化学品、监控化学品、易制毒化学品）的生产，法定代表人：赵洪林。企业于2014年12月24日取得东阳市安全生产监督管理局核发的危险化学品经营许可证，许可仓储经营氟化铵、氟化氢铵、氢氟酸（含水）、氟化氢钾、氟化钾、氟化钠、氟化铝，有效期至2017年12月23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2017-11-06T01:09:53Z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