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金华市包村加油站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）、0#柴油（闭杯闪点≤60℃）及润滑油</w:t>
      </w:r>
      <w:r>
        <w:t>的经营（零售）企业，加油站级别为</w:t>
      </w:r>
      <w:r>
        <w:rPr>
          <w:rFonts w:hint="eastAsia"/>
        </w:rPr>
        <w:t>二</w:t>
      </w:r>
      <w:r>
        <w:t>级站。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7560FA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