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仿宋_GB2312"/>
          <w:bCs/>
          <w:sz w:val="24"/>
        </w:rPr>
      </w:pPr>
      <w:r>
        <w:rPr>
          <w:rFonts w:hint="eastAsia" w:ascii="宋体" w:hAnsi="宋体"/>
          <w:sz w:val="24"/>
        </w:rPr>
        <w:t>金华市申达涂料厂成立于2005年，是一家专业生产、销售油漆的企业，负责人何朝辉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</w:t>
      </w:r>
      <w:r>
        <w:rPr>
          <w:rFonts w:ascii="宋体" w:hAnsi="宋体"/>
          <w:bCs/>
          <w:sz w:val="24"/>
        </w:rPr>
        <w:t>浙江省金华市金东经济开发区法华北街268号</w:t>
      </w:r>
      <w:r>
        <w:rPr>
          <w:rFonts w:hint="eastAsia" w:ascii="宋体" w:hAnsi="宋体"/>
          <w:bCs/>
          <w:sz w:val="24"/>
        </w:rPr>
        <w:t>，占地面积</w:t>
      </w:r>
      <w:r>
        <w:rPr>
          <w:rFonts w:hint="eastAsia" w:ascii="宋体" w:hAnsi="宋体"/>
          <w:sz w:val="24"/>
        </w:rPr>
        <w:t>10000</w:t>
      </w:r>
      <w:r>
        <w:rPr>
          <w:rFonts w:ascii="宋体" w:hAnsi="宋体"/>
          <w:bCs/>
          <w:sz w:val="24"/>
        </w:rPr>
        <w:t>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22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专业技术人员1人，安全管理员1人</w:t>
      </w:r>
      <w:r>
        <w:rPr>
          <w:rFonts w:hint="eastAsia" w:ascii="仿宋_GB2312"/>
          <w:bCs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2017-11-15T08:05:12Z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