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szCs w:val="24"/>
        </w:rPr>
        <w:t>义乌市长丰实业有限公司江东加油站</w:t>
      </w:r>
      <w:r>
        <w:rPr>
          <w:szCs w:val="24"/>
        </w:rPr>
        <w:t>是一家从事汽油</w:t>
      </w:r>
      <w:r>
        <w:rPr>
          <w:rFonts w:hint="eastAsia"/>
          <w:szCs w:val="24"/>
        </w:rPr>
        <w:t>（</w:t>
      </w:r>
      <w:r>
        <w:rPr>
          <w:rFonts w:hint="eastAsia" w:ascii="宋体" w:hAnsi="宋体"/>
          <w:szCs w:val="24"/>
        </w:rPr>
        <w:t>92#、95#、98#</w:t>
      </w:r>
      <w:r>
        <w:rPr>
          <w:rFonts w:hint="eastAsia"/>
          <w:szCs w:val="24"/>
        </w:rPr>
        <w:t>）、0#</w:t>
      </w:r>
      <w:r>
        <w:rPr>
          <w:szCs w:val="24"/>
        </w:rPr>
        <w:t>柴油</w:t>
      </w:r>
      <w:r>
        <w:rPr>
          <w:rFonts w:hint="eastAsia"/>
          <w:szCs w:val="24"/>
        </w:rPr>
        <w:t>和煤油</w:t>
      </w:r>
      <w:r>
        <w:rPr>
          <w:szCs w:val="24"/>
        </w:rPr>
        <w:t>的经营（零售）企业，负责人</w:t>
      </w:r>
      <w:r>
        <w:rPr>
          <w:rFonts w:hint="eastAsia" w:hAnsi="宋体"/>
          <w:color w:val="000000"/>
          <w:szCs w:val="24"/>
        </w:rPr>
        <w:t>朱忠兴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