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Ansi="宋体"/>
          <w:color w:val="000000"/>
          <w:sz w:val="24"/>
        </w:rPr>
        <w:t>浙江明星能源有限公司创建于</w:t>
      </w:r>
      <w:r>
        <w:rPr>
          <w:color w:val="000000"/>
          <w:sz w:val="24"/>
        </w:rPr>
        <w:t>200</w:t>
      </w:r>
      <w:r>
        <w:rPr>
          <w:rFonts w:hint="eastAsia"/>
          <w:color w:val="000000"/>
          <w:sz w:val="24"/>
        </w:rPr>
        <w:t>6</w:t>
      </w:r>
      <w:r>
        <w:rPr>
          <w:rFonts w:hAnsi="宋体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7</w:t>
      </w:r>
      <w:r>
        <w:rPr>
          <w:rFonts w:hAnsi="宋体"/>
          <w:color w:val="000000"/>
          <w:sz w:val="24"/>
        </w:rPr>
        <w:t>月，是一家从事</w:t>
      </w:r>
      <w:r>
        <w:rPr>
          <w:rFonts w:hint="eastAsia"/>
          <w:spacing w:val="8"/>
          <w:sz w:val="24"/>
        </w:rPr>
        <w:t>调合无铅汽油、调合柴油、调合燃料油</w:t>
      </w:r>
      <w:r>
        <w:rPr>
          <w:rFonts w:hAnsi="宋体"/>
          <w:color w:val="000000"/>
          <w:sz w:val="24"/>
        </w:rPr>
        <w:t>生产</w:t>
      </w:r>
      <w:r>
        <w:rPr>
          <w:rFonts w:hint="eastAsia" w:hAnsi="宋体"/>
          <w:color w:val="000000"/>
          <w:sz w:val="24"/>
        </w:rPr>
        <w:t>、销售</w:t>
      </w:r>
      <w:r>
        <w:rPr>
          <w:rFonts w:hAnsi="宋体"/>
          <w:color w:val="000000"/>
          <w:sz w:val="24"/>
        </w:rPr>
        <w:t>的有限责任公司，法定代表人</w:t>
      </w:r>
      <w:r>
        <w:rPr>
          <w:rFonts w:hint="eastAsia" w:hAnsi="宋体"/>
          <w:color w:val="000000"/>
          <w:sz w:val="24"/>
        </w:rPr>
        <w:t>王晓清</w:t>
      </w:r>
      <w:r>
        <w:rPr>
          <w:rFonts w:hAnsi="宋体"/>
          <w:bCs/>
          <w:color w:val="000000"/>
          <w:sz w:val="24"/>
        </w:rPr>
        <w:t>。</w:t>
      </w:r>
      <w:r>
        <w:rPr>
          <w:rFonts w:hint="eastAsia" w:ascii="宋体" w:hAnsi="宋体"/>
          <w:bCs/>
          <w:color w:val="000000"/>
          <w:sz w:val="24"/>
        </w:rPr>
        <w:t>公司</w:t>
      </w:r>
      <w:r>
        <w:rPr>
          <w:rFonts w:ascii="宋体" w:hAnsi="宋体"/>
          <w:sz w:val="24"/>
        </w:rPr>
        <w:t>位于兰溪市女埠工业园区内，</w:t>
      </w:r>
      <w:r>
        <w:rPr>
          <w:rFonts w:ascii="宋体" w:hAnsi="宋体"/>
          <w:kern w:val="0"/>
          <w:sz w:val="24"/>
        </w:rPr>
        <w:t>占地面积</w:t>
      </w:r>
      <w:r>
        <w:rPr>
          <w:rFonts w:hint="eastAsia" w:ascii="宋体" w:hAnsi="宋体"/>
          <w:kern w:val="0"/>
          <w:sz w:val="24"/>
        </w:rPr>
        <w:t>39</w:t>
      </w:r>
      <w:r>
        <w:rPr>
          <w:rFonts w:ascii="宋体" w:hAnsi="宋体"/>
          <w:kern w:val="0"/>
          <w:sz w:val="24"/>
        </w:rPr>
        <w:t>亩</w:t>
      </w:r>
      <w:r>
        <w:rPr>
          <w:rFonts w:hint="eastAsia" w:ascii="宋体" w:hAnsi="宋体"/>
          <w:bCs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>公司</w:t>
      </w:r>
      <w:r>
        <w:rPr>
          <w:rFonts w:ascii="宋体" w:hAnsi="宋体"/>
          <w:color w:val="000000"/>
          <w:sz w:val="24"/>
        </w:rPr>
        <w:t>现有员工</w:t>
      </w:r>
      <w:r>
        <w:rPr>
          <w:rFonts w:hint="eastAsia" w:ascii="宋体" w:hAnsi="宋体"/>
          <w:color w:val="000000"/>
          <w:sz w:val="24"/>
        </w:rPr>
        <w:t>10</w:t>
      </w:r>
      <w:r>
        <w:rPr>
          <w:rFonts w:ascii="宋体" w:hAnsi="宋体"/>
          <w:color w:val="000000"/>
          <w:sz w:val="24"/>
        </w:rPr>
        <w:t>人，其中专职</w:t>
      </w:r>
      <w:r>
        <w:rPr>
          <w:rFonts w:hint="eastAsia" w:ascii="宋体" w:hAnsi="宋体"/>
          <w:color w:val="000000"/>
          <w:sz w:val="24"/>
        </w:rPr>
        <w:t>安全管理员1人</w:t>
      </w:r>
      <w:r>
        <w:rPr>
          <w:rFonts w:hint="eastAsia" w:ascii="仿宋_GB2312"/>
          <w:bCs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18C6B40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C2401E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2018-01-11T05:30:57Z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