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兰溪市卓异油漆商行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不带储存经营（店面零售）危险化学品聚酯树脂漆类涂料、醇酸树脂漆类涂料及配组的稀释剂，负责人徐惠芳。注册地址位于</w:t>
      </w:r>
      <w:r>
        <w:rPr>
          <w:rFonts w:hint="eastAsia"/>
          <w:lang w:val="en-US" w:eastAsia="zh-CN"/>
        </w:rPr>
        <w:t>浙江省金华市兰溪市兰江街道西山路178号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7D23503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2018-03-16T05:01:22Z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