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color w:val="auto"/>
          <w:sz w:val="24"/>
        </w:rPr>
        <w:t>中国石化销售有限公司浙江缙云溶江加油站是一家危险化学品经营企业，隶属于</w:t>
      </w:r>
      <w:r>
        <w:rPr>
          <w:rFonts w:hint="eastAsia"/>
          <w:color w:val="auto"/>
          <w:sz w:val="24"/>
        </w:rPr>
        <w:t>中国石化销售有限公司浙江丽水销售分公司（是中国石化销售有限公司浙江缙云石油支公司的分支机构，由其负责日常管理），</w:t>
      </w:r>
      <w:r>
        <w:rPr>
          <w:color w:val="auto"/>
          <w:sz w:val="24"/>
        </w:rPr>
        <w:t>位于浙江省丽水市缙云县溶江乡大雅畈村北区198号，主要从事汽油、</w:t>
      </w:r>
      <w:r>
        <w:rPr>
          <w:rFonts w:hint="eastAsia"/>
          <w:color w:val="auto"/>
          <w:sz w:val="24"/>
        </w:rPr>
        <w:t>柴</w:t>
      </w:r>
      <w:r>
        <w:rPr>
          <w:color w:val="auto"/>
          <w:sz w:val="24"/>
        </w:rPr>
        <w:t>油零售，</w:t>
      </w:r>
      <w:r>
        <w:rPr>
          <w:rFonts w:hint="eastAsia"/>
          <w:color w:val="auto"/>
          <w:sz w:val="24"/>
        </w:rPr>
        <w:t>并提供润滑油零售，及食品、卷烟、日用百货等小商品零售等配套服务。现</w:t>
      </w:r>
      <w:r>
        <w:rPr>
          <w:color w:val="auto"/>
          <w:sz w:val="24"/>
        </w:rPr>
        <w:t>有从业人员</w:t>
      </w:r>
      <w:r>
        <w:rPr>
          <w:rFonts w:hint="eastAsia"/>
          <w:color w:val="auto"/>
          <w:sz w:val="24"/>
        </w:rPr>
        <w:t>5</w:t>
      </w:r>
      <w:r>
        <w:rPr>
          <w:color w:val="auto"/>
          <w:sz w:val="24"/>
        </w:rPr>
        <w:t>人</w:t>
      </w:r>
      <w:r>
        <w:rPr>
          <w:rFonts w:hint="eastAsia"/>
          <w:color w:val="auto"/>
          <w:sz w:val="24"/>
        </w:rPr>
        <w:t>。该加油站占地</w:t>
      </w:r>
      <w:r>
        <w:rPr>
          <w:color w:val="auto"/>
          <w:sz w:val="24"/>
        </w:rPr>
        <w:t>面积</w:t>
      </w:r>
      <w:r>
        <w:rPr>
          <w:rFonts w:hint="eastAsia"/>
          <w:color w:val="auto"/>
          <w:sz w:val="24"/>
        </w:rPr>
        <w:t>1819.88㎡，现设有</w:t>
      </w:r>
      <w:r>
        <w:rPr>
          <w:color w:val="auto"/>
          <w:sz w:val="24"/>
        </w:rPr>
        <w:t>加油机</w:t>
      </w:r>
      <w:r>
        <w:rPr>
          <w:rFonts w:hint="eastAsia"/>
          <w:color w:val="auto"/>
          <w:sz w:val="24"/>
        </w:rPr>
        <w:t>4</w:t>
      </w:r>
      <w:r>
        <w:rPr>
          <w:color w:val="auto"/>
          <w:sz w:val="24"/>
        </w:rPr>
        <w:t>台</w:t>
      </w:r>
      <w:r>
        <w:rPr>
          <w:rFonts w:hint="eastAsia"/>
          <w:color w:val="auto"/>
          <w:sz w:val="24"/>
        </w:rPr>
        <w:t>，埋地油罐3只，折算后总容积为75m³（柴油罐容积折半计入）。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RomanS">
    <w:altName w:val="Letter Gothic"/>
    <w:panose1 w:val="02000400000000000000"/>
    <w:charset w:val="00"/>
    <w:family w:val="auto"/>
    <w:pitch w:val="default"/>
    <w:sig w:usb0="00000000" w:usb1="00000000" w:usb2="00000000" w:usb3="00000000" w:csb0="000001FF" w:csb1="00000000"/>
  </w:font>
  <w:font w:name="微软雅黑">
    <w:panose1 w:val="020B0503020204020204"/>
    <w:charset w:val="80"/>
    <w:family w:val="modern"/>
    <w:pitch w:val="default"/>
    <w:sig w:usb0="80000287" w:usb1="280F3C52" w:usb2="00000016" w:usb3="00000000" w:csb0="0004001F" w:csb1="00000000"/>
  </w:font>
  <w:font w:name="Letter Gothic">
    <w:panose1 w:val="020B0409020202030204"/>
    <w:charset w:val="00"/>
    <w:family w:val="auto"/>
    <w:pitch w:val="default"/>
    <w:sig w:usb0="00000007" w:usb1="00000000" w:usb2="00000000" w:usb3="00000000" w:csb0="00000093" w:csb1="00000000"/>
  </w:font>
  <w:font w:name="Microsoft YaHei ΢ȭхڢ  ڌ墠 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8C4AE2"/>
    <w:rsid w:val="11A03589"/>
    <w:rsid w:val="125F5BA7"/>
    <w:rsid w:val="130C48FD"/>
    <w:rsid w:val="13593FF1"/>
    <w:rsid w:val="13AF70B8"/>
    <w:rsid w:val="13F60E43"/>
    <w:rsid w:val="14C70849"/>
    <w:rsid w:val="14C84B9A"/>
    <w:rsid w:val="1518532B"/>
    <w:rsid w:val="15957317"/>
    <w:rsid w:val="16026807"/>
    <w:rsid w:val="166F505B"/>
    <w:rsid w:val="167B3251"/>
    <w:rsid w:val="16D66180"/>
    <w:rsid w:val="173A0DBF"/>
    <w:rsid w:val="173C6BB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FA6D6A"/>
    <w:rsid w:val="24572B70"/>
    <w:rsid w:val="255A12D0"/>
    <w:rsid w:val="25843F64"/>
    <w:rsid w:val="26304609"/>
    <w:rsid w:val="26D164FD"/>
    <w:rsid w:val="26EE5C80"/>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463D56"/>
    <w:rsid w:val="2EC44DE4"/>
    <w:rsid w:val="2ED147B9"/>
    <w:rsid w:val="2ED36FE9"/>
    <w:rsid w:val="2F4472BF"/>
    <w:rsid w:val="2FEF7D13"/>
    <w:rsid w:val="30AD44CF"/>
    <w:rsid w:val="31301503"/>
    <w:rsid w:val="318E099E"/>
    <w:rsid w:val="318E320E"/>
    <w:rsid w:val="329418CA"/>
    <w:rsid w:val="33A62783"/>
    <w:rsid w:val="347F2C01"/>
    <w:rsid w:val="348535E6"/>
    <w:rsid w:val="34A80736"/>
    <w:rsid w:val="352718F7"/>
    <w:rsid w:val="356A51D8"/>
    <w:rsid w:val="366115BC"/>
    <w:rsid w:val="36AB09D5"/>
    <w:rsid w:val="36CF6664"/>
    <w:rsid w:val="37894359"/>
    <w:rsid w:val="378B68C2"/>
    <w:rsid w:val="37987E60"/>
    <w:rsid w:val="37D23503"/>
    <w:rsid w:val="389040B0"/>
    <w:rsid w:val="38B8255F"/>
    <w:rsid w:val="399A7A0E"/>
    <w:rsid w:val="39BB0B14"/>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9613FF"/>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A37F2"/>
    <w:rsid w:val="55EF13DD"/>
    <w:rsid w:val="560F180F"/>
    <w:rsid w:val="561A2A0E"/>
    <w:rsid w:val="565C5E18"/>
    <w:rsid w:val="58381E94"/>
    <w:rsid w:val="58EB006C"/>
    <w:rsid w:val="59486985"/>
    <w:rsid w:val="59536513"/>
    <w:rsid w:val="59B07505"/>
    <w:rsid w:val="59C2401E"/>
    <w:rsid w:val="59E67519"/>
    <w:rsid w:val="59F3642B"/>
    <w:rsid w:val="5A3355BE"/>
    <w:rsid w:val="5A6576A4"/>
    <w:rsid w:val="5A9C089B"/>
    <w:rsid w:val="5AE866FC"/>
    <w:rsid w:val="5B314A98"/>
    <w:rsid w:val="5B592FB7"/>
    <w:rsid w:val="5C993304"/>
    <w:rsid w:val="5CFA4E19"/>
    <w:rsid w:val="5D942D0D"/>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9944ABB"/>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310A6C"/>
    <w:rsid w:val="72E818B0"/>
    <w:rsid w:val="73255551"/>
    <w:rsid w:val="736C753B"/>
    <w:rsid w:val="73F174C5"/>
    <w:rsid w:val="7411590B"/>
    <w:rsid w:val="74184099"/>
    <w:rsid w:val="74507EAE"/>
    <w:rsid w:val="746E5369"/>
    <w:rsid w:val="74782E82"/>
    <w:rsid w:val="749B40D6"/>
    <w:rsid w:val="74F91AD1"/>
    <w:rsid w:val="751509F4"/>
    <w:rsid w:val="754F7969"/>
    <w:rsid w:val="75CE2319"/>
    <w:rsid w:val="76407A54"/>
    <w:rsid w:val="76BC3AAF"/>
    <w:rsid w:val="76FD2D90"/>
    <w:rsid w:val="770F6A40"/>
    <w:rsid w:val="775C5578"/>
    <w:rsid w:val="77A50119"/>
    <w:rsid w:val="77B241C6"/>
    <w:rsid w:val="782D766F"/>
    <w:rsid w:val="785D7B2E"/>
    <w:rsid w:val="788243AE"/>
    <w:rsid w:val="788F173E"/>
    <w:rsid w:val="78F5096E"/>
    <w:rsid w:val="78FE0C27"/>
    <w:rsid w:val="79C83344"/>
    <w:rsid w:val="79E91245"/>
    <w:rsid w:val="7A217CA9"/>
    <w:rsid w:val="7AAB77F8"/>
    <w:rsid w:val="7B0B501A"/>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2018-03-21T08:00:47Z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