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永康市京禄工贸有限公司</w:t>
      </w:r>
    </w:p>
    <w:bookmarkEnd w:id="1"/>
    <w:p>
      <w:pPr>
        <w:spacing w:line="800" w:lineRule="exact"/>
        <w:jc w:val="center"/>
        <w:rPr>
          <w:rFonts w:hint="default" w:ascii="Times New Roman" w:hAnsi="Times New Roman" w:eastAsia="仿宋_GB2312" w:cs="仿宋_GB2312"/>
          <w:b/>
          <w:sz w:val="40"/>
          <w:szCs w:val="40"/>
          <w:lang w:val="en-US" w:eastAsia="zh-CN"/>
        </w:rPr>
      </w:pPr>
      <w:r>
        <w:rPr>
          <w:rFonts w:hint="eastAsia" w:ascii="Times New Roman" w:hAnsi="Times New Roman" w:eastAsia="仿宋_GB2312" w:cs="仿宋_GB2312"/>
          <w:b/>
          <w:sz w:val="40"/>
          <w:szCs w:val="40"/>
          <w:lang w:eastAsia="zh-CN"/>
        </w:rPr>
        <w:t>年产3万套金属宠物笼生产线技改项目</w:t>
      </w:r>
    </w:p>
    <w:p>
      <w:pPr>
        <w:spacing w:line="800" w:lineRule="exact"/>
        <w:jc w:val="center"/>
        <w:rPr>
          <w:rFonts w:ascii="Times New Roman" w:hAnsi="Times New Roman" w:eastAsia="仿宋_GB2312" w:cs="仿宋_GB2312"/>
          <w:b/>
          <w:sz w:val="44"/>
          <w:szCs w:val="44"/>
        </w:rPr>
      </w:pPr>
      <w:r>
        <w:rPr>
          <w:rFonts w:hint="eastAsia" w:ascii="Times New Roman" w:hAnsi="Times New Roman" w:eastAsia="仿宋_GB2312" w:cs="仿宋_GB2312"/>
          <w:b/>
          <w:sz w:val="40"/>
          <w:szCs w:val="40"/>
        </w:rPr>
        <w:t>竣工环境保护验收监测报告</w:t>
      </w:r>
      <w:bookmarkEnd w:id="2"/>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评审稿</w:t>
      </w:r>
      <w:r>
        <w:rPr>
          <w:rFonts w:hint="eastAsia" w:ascii="Times New Roman" w:hAnsi="Times New Roman" w:eastAsia="仿宋_GB2312" w:cs="仿宋_GB2312"/>
          <w:b/>
          <w:sz w:val="40"/>
          <w:szCs w:val="40"/>
          <w:lang w:eastAsia="zh-CN"/>
        </w:rPr>
        <w:t>）</w:t>
      </w:r>
    </w:p>
    <w:p>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rPr>
        <w:t>高鑫</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验</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字</w:t>
      </w:r>
      <w:r>
        <w:rPr>
          <w:rFonts w:hint="eastAsia" w:ascii="Times New Roman" w:hAnsi="Times New Roman" w:eastAsia="仿宋_GB2312" w:cs="仿宋_GB2312"/>
          <w:b/>
          <w:bCs/>
          <w:sz w:val="30"/>
          <w:szCs w:val="30"/>
          <w:lang w:val="en-US" w:eastAsia="zh-CN"/>
        </w:rPr>
        <w:t>20240504</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4"/>
        <w:rPr>
          <w:rFonts w:hint="eastAsia"/>
        </w:rPr>
      </w:pPr>
    </w:p>
    <w:p>
      <w:pPr>
        <w:pStyle w:val="14"/>
        <w:rPr>
          <w:rFonts w:hint="eastAsia"/>
        </w:rPr>
      </w:pPr>
    </w:p>
    <w:p>
      <w:pPr>
        <w:pStyle w:val="14"/>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永康市京禄工贸有限公司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06</w:t>
      </w:r>
      <w:r>
        <w:rPr>
          <w:rFonts w:hint="eastAsia" w:ascii="Times New Roman" w:hAnsi="Times New Roman" w:eastAsia="仿宋_GB2312" w:cs="仿宋_GB2312"/>
          <w:b/>
          <w:sz w:val="28"/>
          <w:szCs w:val="28"/>
        </w:rPr>
        <w:t>月</w:t>
      </w:r>
    </w:p>
    <w:p>
      <w:pPr>
        <w:pStyle w:val="14"/>
        <w:rPr>
          <w:rFonts w:hint="eastAsia"/>
        </w:rPr>
      </w:pPr>
    </w:p>
    <w:p>
      <w:pPr>
        <w:rPr>
          <w:rFonts w:hint="eastAsia" w:ascii="Times New Roman" w:hAnsi="Times New Roman" w:eastAsiaTheme="minorEastAsia"/>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8"/>
          <w:szCs w:val="28"/>
          <w:lang w:eastAsia="zh-CN"/>
        </w:rPr>
        <w:drawing>
          <wp:inline distT="0" distB="0" distL="114300" distR="114300">
            <wp:extent cx="5271135" cy="7453630"/>
            <wp:effectExtent l="0" t="0" r="5715" b="13970"/>
            <wp:docPr id="39" name="图片 39" descr="新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证书_00"/>
                    <pic:cNvPicPr>
                      <a:picLocks noChangeAspect="1"/>
                    </pic:cNvPicPr>
                  </pic:nvPicPr>
                  <pic:blipFill>
                    <a:blip r:embed="rId11"/>
                    <a:stretch>
                      <a:fillRect/>
                    </a:stretch>
                  </pic:blipFill>
                  <pic:spPr>
                    <a:xfrm>
                      <a:off x="0" y="0"/>
                      <a:ext cx="5271135" cy="7453630"/>
                    </a:xfrm>
                    <a:prstGeom prst="rect">
                      <a:avLst/>
                    </a:prstGeom>
                  </pic:spPr>
                </pic:pic>
              </a:graphicData>
            </a:graphic>
          </wp:inline>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永康市京禄工贸有限公司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eastAsia="zh-CN"/>
              </w:rPr>
              <w:t>15067952110</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321300</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浙江省金华市永康市象珠镇象珠一村昌盛东路128号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TOC \o "1-3" \h \z \u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_Toc5114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1项目概况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_Toc5114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_Toc27293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rPr>
            <w:t>1.1基本情况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_Toc27293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_Toc912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1.2项目审批情况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_Toc912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_Toc27728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_Toc27728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_Toc14517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1.4项目验收工作情况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_Toc14517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_Toc6986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2验收依据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_Toc6986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_Toc18728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2.1建设项目环境保护相关法</w:t>
          </w:r>
          <w:r>
            <w:rPr>
              <w:rFonts w:hint="default" w:ascii="Times New Roman" w:hAnsi="Times New Roman" w:eastAsia="宋体" w:cs="Times New Roman"/>
              <w:i w:val="0"/>
              <w:iCs w:val="0"/>
              <w:highlight w:val="none"/>
            </w:rPr>
            <w:t>律、法规和规章制度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_Toc18728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_Toc30696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2.2建设项目竣工环境保护验收技术规范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_Toc30696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_Toc22282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2.3建设项目环境影响报告表及其审批部门审批决定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_Toc22282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_Toc31282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2.4其他相关文件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_Toc31282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_Toc1795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_Toc1795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_Toc5605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3.1地理位置及平面布置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_Toc5605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_Toc16555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3.2建设内容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_Toc16555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_Toc5065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3.3主要原辅材料及燃料</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_Toc5065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_Toc21261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4</w:t>
          </w:r>
          <w:r>
            <w:rPr>
              <w:rFonts w:hint="default" w:ascii="Times New Roman" w:hAnsi="Times New Roman" w:eastAsia="宋体" w:cs="Times New Roman"/>
              <w:i w:val="0"/>
              <w:iCs w:val="0"/>
            </w:rPr>
            <w:t>主要生产设备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_Toc21261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_Toc4753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5</w:t>
          </w:r>
          <w:r>
            <w:rPr>
              <w:rFonts w:hint="default" w:ascii="Times New Roman" w:hAnsi="Times New Roman" w:eastAsia="宋体" w:cs="Times New Roman"/>
              <w:i w:val="0"/>
              <w:iCs w:val="0"/>
            </w:rPr>
            <w:t>水源及水平衡</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_Toc4753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_Toc9862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3.</w:t>
          </w:r>
          <w:r>
            <w:rPr>
              <w:rFonts w:hint="default" w:ascii="Times New Roman" w:hAnsi="Times New Roman" w:eastAsia="宋体" w:cs="Times New Roman"/>
              <w:i w:val="0"/>
              <w:iCs w:val="0"/>
              <w:highlight w:val="none"/>
              <w:lang w:val="en-US" w:eastAsia="zh-CN"/>
            </w:rPr>
            <w:t>6</w:t>
          </w:r>
          <w:r>
            <w:rPr>
              <w:rFonts w:hint="default" w:ascii="Times New Roman" w:hAnsi="Times New Roman" w:eastAsia="宋体" w:cs="Times New Roman"/>
              <w:i w:val="0"/>
              <w:iCs w:val="0"/>
              <w:highlight w:val="none"/>
            </w:rPr>
            <w:t>生产工艺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_Toc9862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_Toc21463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3.7项目变动情况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_Toc21463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_Toc11848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kern w:val="44"/>
              <w:szCs w:val="44"/>
              <w:highlight w:val="none"/>
              <w:lang w:val="en-US" w:eastAsia="zh-CN" w:bidi="ar-SA"/>
            </w:rPr>
            <w:t>4环境保护设施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_Toc11848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_Toc24057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4.1污染物治理/处置设施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_Toc24057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_Toc8009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4.1.1废水</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_Toc8009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_Toc481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4.1.2废气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_Toc481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_Toc24430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4.1.3噪声</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_Toc24430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_Toc3067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4.1.4固（液）体废物</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_Toc30502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4.2其他环境保护设施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_Toc30502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_Toc25060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4.2.1环境风险防范设施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_Toc25060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_Toc24792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4.2.2规范化排污口、监测</w:t>
          </w:r>
          <w:r>
            <w:rPr>
              <w:rFonts w:hint="default" w:ascii="Times New Roman" w:hAnsi="Times New Roman" w:eastAsia="宋体" w:cs="Times New Roman"/>
              <w:i w:val="0"/>
              <w:iCs w:val="0"/>
            </w:rPr>
            <w:t>设施及在线监测装置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_Toc24792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_Toc6815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4.2.3其他设施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_Toc6815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_Toc11476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4.3环保设施投资及“三同时”落实情况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_Toc11476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_Toc19786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4.3.1 环保设施投资</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_Toc19786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_Toc26014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4.3.2 “三同时”落实情况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_Toc26014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_Toc29355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5建设项目环评报告的主要结论与建议及其审批部门审批决定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_Toc29355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_Toc16342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5.1建设项目环评报告的主要结论与建议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_Toc16342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_Toc22550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5.1.1 建设项目污染产生和防治措施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_Toc22550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_Toc14848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5.1.2 环评总结论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_Toc14848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_Toc22129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5.2审批部门审批决定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_Toc22129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_Toc13311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_Toc13311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_Toc22114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6.1废水验收执行标准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_Toc22114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_Toc773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6.2废气验收执行标准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_Toc773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_Toc13036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6.3噪声验收执行标准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_Toc13036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_Toc28214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6.4固废验收执行标准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_Toc28214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_Toc22027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6.5主要污染物</w:t>
          </w:r>
          <w:r>
            <w:rPr>
              <w:rFonts w:hint="default" w:ascii="Times New Roman" w:hAnsi="Times New Roman" w:eastAsia="宋体" w:cs="Times New Roman"/>
              <w:i w:val="0"/>
              <w:iCs w:val="0"/>
            </w:rPr>
            <w:t>排放总量控制指标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_Toc22027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_Toc8545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6.6环境质量标准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_Toc8545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_Toc1803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highlight w:val="none"/>
            </w:rPr>
            <w:t>验收监测</w:t>
          </w:r>
          <w:r>
            <w:rPr>
              <w:rFonts w:hint="default" w:ascii="Times New Roman" w:hAnsi="Times New Roman" w:eastAsia="宋体" w:cs="Times New Roman"/>
              <w:i w:val="0"/>
              <w:iCs w:val="0"/>
            </w:rPr>
            <w:t>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_Toc1803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_Toc20087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7.1环境保护设施调</w:t>
          </w:r>
          <w:r>
            <w:rPr>
              <w:rFonts w:hint="default" w:ascii="Times New Roman" w:hAnsi="Times New Roman" w:eastAsia="宋体" w:cs="Times New Roman"/>
              <w:i w:val="0"/>
              <w:iCs w:val="0"/>
              <w:lang w:val="en-US" w:eastAsia="zh-CN"/>
            </w:rPr>
            <w:t xml:space="preserve"> </w:t>
          </w:r>
          <w:r>
            <w:rPr>
              <w:rFonts w:hint="default" w:ascii="Times New Roman" w:hAnsi="Times New Roman" w:eastAsia="宋体" w:cs="Times New Roman"/>
              <w:i w:val="0"/>
              <w:iCs w:val="0"/>
            </w:rPr>
            <w:t>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_Toc20087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_Toc24747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7.1.1废水验收监测内容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_Toc24747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_Toc15260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7.1.2废气验收监测内容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_Toc15260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_Toc21837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7.1.3厂界噪声监测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_Toc21837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_Toc11034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7.1.4</w:t>
          </w:r>
          <w:r>
            <w:rPr>
              <w:rFonts w:hint="default" w:ascii="Times New Roman" w:hAnsi="Times New Roman" w:eastAsia="宋体" w:cs="Times New Roman"/>
              <w:i w:val="0"/>
              <w:iCs w:val="0"/>
              <w:lang w:val="en-US" w:eastAsia="zh-CN"/>
            </w:rPr>
            <w:t>监测</w:t>
          </w:r>
          <w:r>
            <w:rPr>
              <w:rFonts w:hint="default" w:ascii="Times New Roman" w:hAnsi="Times New Roman" w:eastAsia="宋体" w:cs="Times New Roman"/>
              <w:i w:val="0"/>
              <w:iCs w:val="0"/>
            </w:rPr>
            <w:t>点位</w:t>
          </w:r>
          <w:r>
            <w:rPr>
              <w:rFonts w:hint="default" w:ascii="Times New Roman" w:hAnsi="Times New Roman" w:eastAsia="宋体" w:cs="Times New Roman"/>
              <w:i w:val="0"/>
              <w:iCs w:val="0"/>
              <w:highlight w:val="none"/>
              <w:lang w:val="en-US" w:eastAsia="zh-CN"/>
            </w:rPr>
            <w:t>布置</w:t>
          </w:r>
          <w:r>
            <w:rPr>
              <w:rFonts w:hint="default" w:ascii="Times New Roman" w:hAnsi="Times New Roman" w:eastAsia="宋体" w:cs="Times New Roman"/>
              <w:i w:val="0"/>
              <w:iCs w:val="0"/>
            </w:rPr>
            <w:t>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_Toc11034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_Toc6599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caps w:val="0"/>
              <w:kern w:val="2"/>
              <w:szCs w:val="32"/>
              <w:highlight w:val="none"/>
              <w:lang w:val="en-US" w:eastAsia="zh-CN" w:bidi="ar-SA"/>
            </w:rPr>
            <w:t>7.2环境质量监测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_Toc6599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_Toc13169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8质量保证及质量控制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_Toc13169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_Toc21390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8.1监测分析方法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_Toc21390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_Toc4440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8.2监测仪器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_Toc4440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_Toc3402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8.3人员能力</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_Toc3402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_Toc2677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8.4水质监测分析过程中的质量保证和质量控制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_Toc2677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_Toc19745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8.5气体监测分析过程中的质量保证和质量控制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_Toc19745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_Toc28427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8.6噪声监测分析过程中的质量保证和质量控制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_Toc28427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_Toc16946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8.7采样记录及分析结果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_Toc16946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_Toc31225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9验收监测结果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_Toc31225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_Toc27422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9.1生产工况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_Toc27422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_Toc2485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9.2污染物排放监测及环保设施处理效率结果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_Toc2485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_Toc25994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9.2.1废水监测结果及评价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_Toc25994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_Toc16944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9.2.2固定污染源废气检测结果及评价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_Toc16944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_Toc22269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9</w:t>
          </w:r>
          <w:r>
            <w:rPr>
              <w:rFonts w:hint="default" w:ascii="Times New Roman" w:hAnsi="Times New Roman" w:eastAsia="宋体" w:cs="Times New Roman"/>
              <w:i w:val="0"/>
              <w:iCs w:val="0"/>
              <w:kern w:val="22"/>
              <w:highlight w:val="none"/>
            </w:rPr>
            <w:t>.2.3无组织废气</w:t>
          </w:r>
          <w:r>
            <w:rPr>
              <w:rFonts w:hint="default" w:ascii="Times New Roman" w:hAnsi="Times New Roman" w:eastAsia="宋体" w:cs="Times New Roman"/>
              <w:i w:val="0"/>
              <w:iCs w:val="0"/>
              <w:kern w:val="22"/>
            </w:rPr>
            <w:t>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_Toc22269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_Toc26308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9.2.4噪声检测结果及评价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_Toc26308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_Toc8600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5</w:t>
          </w:r>
          <w:r>
            <w:rPr>
              <w:rFonts w:hint="default" w:ascii="Times New Roman" w:hAnsi="Times New Roman" w:eastAsia="宋体" w:cs="Times New Roman"/>
              <w:i w:val="0"/>
              <w:iCs w:val="0"/>
              <w:highlight w:val="none"/>
            </w:rPr>
            <w:t>环保设施</w:t>
          </w:r>
          <w:r>
            <w:rPr>
              <w:rFonts w:hint="default" w:ascii="Times New Roman" w:hAnsi="Times New Roman" w:eastAsia="宋体" w:cs="Times New Roman"/>
              <w:i w:val="0"/>
              <w:iCs w:val="0"/>
              <w:highlight w:val="none"/>
              <w:lang w:val="en-US" w:eastAsia="zh-CN"/>
            </w:rPr>
            <w:t>处理</w:t>
          </w:r>
          <w:r>
            <w:rPr>
              <w:rFonts w:hint="default" w:ascii="Times New Roman" w:hAnsi="Times New Roman" w:eastAsia="宋体" w:cs="Times New Roman"/>
              <w:i w:val="0"/>
              <w:iCs w:val="0"/>
              <w:highlight w:val="none"/>
            </w:rPr>
            <w:t>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_Toc8600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_Toc29845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9.2.6污染物排放总量核算</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_Toc29845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_Toc27492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caps w:val="0"/>
              <w:kern w:val="2"/>
              <w:szCs w:val="32"/>
              <w:highlight w:val="none"/>
              <w:lang w:val="en-US" w:eastAsia="zh-CN" w:bidi="ar-SA"/>
            </w:rPr>
            <w:t>9.3工程建设对环境的影响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_Toc27492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_Toc2324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10验收监测结论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_Toc2324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_Toc30039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10.1环保设施调试运行效果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_Toc30039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_Toc15751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10.1.1环保设施处理效率监测结果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_Toc15751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_Toc26430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10.1.2</w:t>
          </w:r>
          <w:r>
            <w:rPr>
              <w:rFonts w:hint="default" w:ascii="Times New Roman" w:hAnsi="Times New Roman" w:eastAsia="宋体" w:cs="Times New Roman"/>
              <w:i w:val="0"/>
              <w:iCs w:val="0"/>
              <w:kern w:val="22"/>
              <w:highlight w:val="none"/>
            </w:rPr>
            <w:t>污染设施排放监测结</w:t>
          </w:r>
          <w:r>
            <w:rPr>
              <w:rFonts w:hint="default" w:ascii="Times New Roman" w:hAnsi="Times New Roman" w:eastAsia="宋体" w:cs="Times New Roman"/>
              <w:i w:val="0"/>
              <w:iCs w:val="0"/>
              <w:kern w:val="22"/>
            </w:rPr>
            <w:t>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_Toc26430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_Toc10166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10.2工程建设对环境的影响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_Toc10166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_Toc8232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w:t>
          </w:r>
          <w:r>
            <w:rPr>
              <w:rFonts w:hint="default" w:ascii="Times New Roman" w:hAnsi="Times New Roman" w:eastAsia="宋体" w:cs="Times New Roman"/>
              <w:i w:val="0"/>
              <w:iCs w:val="0"/>
              <w:kern w:val="22"/>
              <w:lang w:val="en-US" w:eastAsia="zh-CN"/>
            </w:rPr>
            <w:t>3</w:t>
          </w:r>
          <w:r>
            <w:rPr>
              <w:rFonts w:hint="default" w:ascii="Times New Roman" w:hAnsi="Times New Roman" w:eastAsia="宋体" w:cs="Times New Roman"/>
              <w:i w:val="0"/>
              <w:iCs w:val="0"/>
              <w:kern w:val="22"/>
            </w:rPr>
            <w:t>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_Toc8232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_Toc28982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附件1 建设项目环境保护“三同时”竣工验收报告表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_Toc28982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_Toc22285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lang w:val="en-US" w:eastAsia="zh-CN"/>
            </w:rPr>
            <w:t>附件2 永康市京禄工贸有限公司项目备案通知书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_Toc22285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_Toc16880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3</w:t>
          </w:r>
          <w:r>
            <w:rPr>
              <w:rFonts w:hint="default" w:ascii="Times New Roman" w:hAnsi="Times New Roman" w:eastAsia="宋体" w:cs="Times New Roman"/>
              <w:bCs w:val="0"/>
              <w:i w:val="0"/>
              <w:iCs w:val="0"/>
              <w:szCs w:val="32"/>
            </w:rPr>
            <w:t xml:space="preserve"> 环评批复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_Toc16880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_Toc30148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4</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固定污染源排污登记回执</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_Toc30148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_Toc24515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lang w:val="en-US" w:eastAsia="zh-CN" w:bidi="ar-SA"/>
            </w:rPr>
            <w:t>附件5 厂房租赁协议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_Toc24515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_Toc10369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lang w:val="en-US" w:eastAsia="zh-CN" w:bidi="ar-SA"/>
            </w:rPr>
            <w:t>附件6 出租方雨污分流管网图及城镇污水排入排水管网许可证</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_Toc10369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_Toc13444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7</w:t>
          </w:r>
          <w:r>
            <w:rPr>
              <w:rFonts w:hint="default" w:ascii="Times New Roman" w:hAnsi="Times New Roman" w:eastAsia="宋体" w:cs="Times New Roman"/>
              <w:bCs w:val="0"/>
              <w:i w:val="0"/>
              <w:iCs w:val="0"/>
              <w:szCs w:val="32"/>
              <w:highlight w:val="none"/>
            </w:rPr>
            <w:t xml:space="preserve"> </w:t>
          </w:r>
          <w:r>
            <w:rPr>
              <w:rFonts w:hint="default" w:ascii="Times New Roman" w:hAnsi="Times New Roman" w:eastAsia="宋体" w:cs="Times New Roman"/>
              <w:bCs w:val="0"/>
              <w:i w:val="0"/>
              <w:iCs w:val="0"/>
              <w:szCs w:val="32"/>
              <w:highlight w:val="none"/>
              <w:lang w:val="en-US" w:eastAsia="zh-CN"/>
            </w:rPr>
            <w:t>验收期间生产工况及信息确认</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_Toc13444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_Toc11893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highlight w:val="none"/>
              <w:lang w:val="en-US" w:eastAsia="zh-CN" w:bidi="ar-SA"/>
            </w:rPr>
            <w:t>附件8 液化石油气使用发票（2024.04）</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_Toc11893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_Toc13475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9</w:t>
          </w:r>
          <w:r>
            <w:rPr>
              <w:rFonts w:hint="default" w:ascii="Times New Roman" w:hAnsi="Times New Roman" w:eastAsia="宋体" w:cs="Times New Roman"/>
              <w:bCs w:val="0"/>
              <w:i w:val="0"/>
              <w:iCs w:val="0"/>
              <w:szCs w:val="32"/>
            </w:rPr>
            <w:t xml:space="preserve"> 验收意见及签到表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_Toc13475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_Toc7241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10</w:t>
          </w:r>
          <w:r>
            <w:rPr>
              <w:rFonts w:hint="default" w:ascii="Times New Roman" w:hAnsi="Times New Roman" w:eastAsia="宋体" w:cs="Times New Roman"/>
              <w:bCs w:val="0"/>
              <w:i w:val="0"/>
              <w:iCs w:val="0"/>
              <w:szCs w:val="32"/>
            </w:rPr>
            <w:t xml:space="preserve"> 验收公示截图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_Toc7241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_Toc13365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11</w:t>
          </w:r>
          <w:r>
            <w:rPr>
              <w:rFonts w:hint="default" w:ascii="Times New Roman" w:hAnsi="Times New Roman" w:eastAsia="宋体" w:cs="Times New Roman"/>
              <w:bCs w:val="0"/>
              <w:i w:val="0"/>
              <w:iCs w:val="0"/>
              <w:szCs w:val="32"/>
              <w:highlight w:val="none"/>
            </w:rPr>
            <w:t xml:space="preserve"> 其他需要说明的事项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_Toc13365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5"/>
            <w:tabs>
              <w:tab w:val="right" w:leader="dot" w:pos="8306"/>
            </w:tabs>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_Toc1926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highlight w:val="none"/>
              <w:lang w:val="en-US" w:eastAsia="zh-CN" w:bidi="ar-SA"/>
            </w:rPr>
            <w:t>附件12 检测报告</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_Toc1926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spacing w:line="360" w:lineRule="auto"/>
            <w:rPr>
              <w:rFonts w:ascii="Times New Roman" w:hAnsi="Times New Roman"/>
            </w:rPr>
          </w:pPr>
          <w:r>
            <w:rPr>
              <w:rFonts w:hint="default" w:ascii="Times New Roman" w:hAnsi="Times New Roman" w:eastAsia="宋体" w:cs="Times New Roman"/>
              <w:i w:val="0"/>
              <w:iCs w:val="0"/>
              <w:szCs w:val="21"/>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3" w:name="_Toc5114"/>
      <w:r>
        <w:rPr>
          <w:rFonts w:hint="eastAsia"/>
        </w:rPr>
        <w:t>1项目概况</w:t>
      </w:r>
      <w:bookmarkEnd w:id="3"/>
    </w:p>
    <w:p>
      <w:pPr>
        <w:pStyle w:val="3"/>
        <w:rPr>
          <w:rFonts w:hint="eastAsia" w:eastAsia="宋体"/>
          <w:lang w:val="en-US"/>
        </w:rPr>
      </w:pPr>
      <w:bookmarkStart w:id="4" w:name="_Toc27293"/>
      <w:bookmarkStart w:id="5" w:name="_Hlk133396231"/>
      <w:r>
        <w:rPr>
          <w:rFonts w:hint="eastAsia" w:eastAsia="宋体"/>
          <w:lang w:val="en-US"/>
        </w:rPr>
        <w:t>1.1基本情况</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永康市京禄工贸有限公司位于浙江省金华市永康市象珠镇象珠一村昌盛东路128号，是一家从事金属宠物笼制造、销售的企</w:t>
      </w:r>
      <w:r>
        <w:rPr>
          <w:rFonts w:hint="eastAsia" w:ascii="Times New Roman" w:hAnsi="Times New Roman" w:cs="Times New Roman"/>
          <w:color w:val="000000" w:themeColor="text1"/>
          <w:sz w:val="24"/>
          <w:szCs w:val="24"/>
          <w:lang w:val="en-US" w:eastAsia="zh-CN" w:bidi="zh-CN"/>
          <w14:textFill>
            <w14:solidFill>
              <w14:schemeClr w14:val="tx1"/>
            </w14:solidFill>
          </w14:textFill>
        </w:rPr>
        <w:t>业。2019年永康市经济和信息化局已对本项目立项备案，项目代码：2019-330784-41-03-826936。</w:t>
      </w:r>
    </w:p>
    <w:p>
      <w:pPr>
        <w:pStyle w:val="3"/>
        <w:rPr>
          <w:rFonts w:hint="eastAsia" w:eastAsia="宋体"/>
          <w:lang w:val="en-US" w:eastAsia="zh-CN"/>
        </w:rPr>
      </w:pPr>
      <w:bookmarkStart w:id="6" w:name="_Toc912"/>
      <w:r>
        <w:rPr>
          <w:rFonts w:hint="eastAsia" w:eastAsia="宋体"/>
          <w:lang w:val="en-US" w:eastAsia="zh-CN"/>
        </w:rPr>
        <w:t>1.2项目审批情况</w:t>
      </w:r>
      <w:bookmarkEnd w:id="6"/>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2020年06月，企业委托浙江丰悦环保科技有限公司编制了《永康市京禄工贸有限公司年产3万套金属宠物笼生产线技改项目环境影响报告表》，</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于2020年08月03日通过金华市生态环境局审批（金环建永【2020】371号），《报告表》编制的同时申请排污许可证，于2020年07月22日取得排污许可登记回执，登记编号为：91330784MA2DDA094H001Z。</w:t>
      </w:r>
    </w:p>
    <w:p>
      <w:pPr>
        <w:pStyle w:val="3"/>
        <w:rPr>
          <w:rFonts w:hint="default" w:eastAsia="宋体"/>
          <w:lang w:val="en-US" w:eastAsia="zh-CN"/>
        </w:rPr>
      </w:pPr>
      <w:bookmarkStart w:id="7" w:name="_Toc27728"/>
      <w:r>
        <w:rPr>
          <w:rFonts w:hint="eastAsia" w:eastAsia="宋体"/>
          <w:lang w:val="en-US" w:eastAsia="zh-CN"/>
        </w:rPr>
        <w:t>1.3项目建设情况</w:t>
      </w:r>
      <w:bookmarkEnd w:id="7"/>
    </w:p>
    <w:bookmarkEnd w:id="5"/>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永康市京禄工贸有限公司租用永康市华力机械有限公司（原永康市托内机件厂）位于永康市象珠镇象珠一村昌盛东路128号空置厂房实施本项目。本项目实际总投资320万元，实际环保投资13万元，购置冲床、弯管机、缩管机、焊机、喷塑流水线等设备。项目于2022年09月开工建设，至2023年10月30日竣工，2023年11月01日至2023年11月15日完成调试。建成后形成“年产3万套金属宠物笼”生产能力。</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26人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，采用单班制生产，日作业时间为8h（夜间不生产），年工作300天，厂区内不设员工食堂和宿舍。</w:t>
      </w:r>
    </w:p>
    <w:p>
      <w:pPr>
        <w:pStyle w:val="3"/>
        <w:rPr>
          <w:rFonts w:hint="default" w:eastAsia="宋体"/>
          <w:lang w:val="en-US" w:eastAsia="zh-CN"/>
        </w:rPr>
      </w:pPr>
      <w:bookmarkStart w:id="8" w:name="_Toc14517"/>
      <w:bookmarkStart w:id="9" w:name="_Hlk126492922"/>
      <w:r>
        <w:rPr>
          <w:rFonts w:hint="eastAsia" w:eastAsia="宋体"/>
          <w:lang w:val="en-US" w:eastAsia="zh-CN"/>
        </w:rPr>
        <w:t>1.4项目验收工作情况</w:t>
      </w:r>
      <w:bookmarkEnd w:id="8"/>
    </w:p>
    <w:bookmarkEnd w:id="9"/>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永康市京禄工贸有限公司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05</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29</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31</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年产3万套金属宠物笼生产线技改项目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本次验收为对“永康市京禄工贸有限公司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年产3万套金属宠物笼生产线技改项目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”的整体验收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0" w:name="_Toc6986"/>
      <w:r>
        <w:rPr>
          <w:rFonts w:hint="eastAsia"/>
        </w:rPr>
        <w:t>2验收依据</w:t>
      </w:r>
      <w:bookmarkEnd w:id="10"/>
    </w:p>
    <w:p>
      <w:pPr>
        <w:pStyle w:val="3"/>
        <w:rPr>
          <w:rFonts w:eastAsia="宋体"/>
          <w:highlight w:val="none"/>
        </w:rPr>
      </w:pPr>
      <w:bookmarkStart w:id="11" w:name="_Toc20591"/>
      <w:bookmarkStart w:id="12" w:name="_Toc9651"/>
      <w:bookmarkStart w:id="13" w:name="_Toc17244"/>
      <w:bookmarkStart w:id="14" w:name="_Toc18728"/>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30754"/>
      <w:bookmarkStart w:id="16" w:name="_Toc73"/>
      <w:bookmarkStart w:id="17" w:name="_Toc18677"/>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8" w:name="_Toc30696"/>
      <w:r>
        <w:rPr>
          <w:rFonts w:eastAsia="宋体"/>
          <w:highlight w:val="none"/>
        </w:rPr>
        <w:t>2.2建设项目竣工环境保护验收技术规范</w:t>
      </w:r>
      <w:bookmarkEnd w:id="15"/>
      <w:bookmarkEnd w:id="16"/>
      <w:bookmarkEnd w:id="17"/>
      <w:bookmarkEnd w:id="18"/>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9" w:name="_Toc3185"/>
      <w:bookmarkStart w:id="20" w:name="_Toc23835"/>
      <w:bookmarkStart w:id="21" w:name="_Toc2924"/>
      <w:bookmarkStart w:id="22" w:name="_Toc22282"/>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永康市京禄工贸有限公司年产3万套金属宠物笼生产线技改项目环境影响报告表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（浙江丰悦环保科技有限公司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2020</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06</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关于</w:t>
      </w:r>
      <w:r>
        <w:rPr>
          <w:rFonts w:hint="eastAsia" w:ascii="Times New Roman" w:hAnsi="Times New Roman" w:eastAsia="宋体" w:cs="Times New Roman"/>
          <w:kern w:val="0"/>
          <w:sz w:val="24"/>
          <w:lang w:eastAsia="zh-CN"/>
        </w:rPr>
        <w:t>永康市京禄工贸有限公司年产3万套金属宠物笼生产线技改项目环境影响报告表</w:t>
      </w:r>
      <w:r>
        <w:rPr>
          <w:rFonts w:hint="eastAsia" w:ascii="Times New Roman" w:hAnsi="Times New Roman" w:eastAsia="宋体" w:cs="Times New Roman"/>
          <w:kern w:val="0"/>
          <w:sz w:val="24"/>
          <w:lang w:val="en-US" w:eastAsia="zh-CN"/>
        </w:rPr>
        <w:t>的审查意见</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金环建永【2020】371号，</w:t>
      </w:r>
      <w:r>
        <w:rPr>
          <w:rFonts w:hint="eastAsia" w:ascii="Times New Roman" w:hAnsi="Times New Roman" w:eastAsia="宋体" w:cs="Times New Roman"/>
          <w:kern w:val="0"/>
          <w:sz w:val="24"/>
          <w:lang w:val="en-US" w:eastAsia="zh-CN"/>
        </w:rPr>
        <w:t>2020年08月03日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pPr>
        <w:pStyle w:val="3"/>
        <w:rPr>
          <w:rFonts w:eastAsia="宋体"/>
        </w:rPr>
      </w:pPr>
      <w:bookmarkStart w:id="24" w:name="_Toc31282"/>
      <w:r>
        <w:rPr>
          <w:rFonts w:eastAsia="宋体"/>
        </w:rPr>
        <w:t>2.4其他相关文件</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检测报告》（高鑫（验）字20240504）（浙江高鑫安全检测科技有限公司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5" w:name="_Toc232675147"/>
      <w:r>
        <w:rPr>
          <w:rFonts w:hint="eastAsia" w:ascii="Times New Roman" w:hAnsi="Times New Roman" w:eastAsia="宋体" w:cs="Times New Roman"/>
          <w:kern w:val="0"/>
          <w:sz w:val="24"/>
          <w:lang w:val="en-US" w:eastAsia="zh-CN"/>
        </w:rPr>
        <w:t>（3）</w:t>
      </w:r>
      <w:bookmarkEnd w:id="25"/>
      <w:r>
        <w:rPr>
          <w:rFonts w:hint="eastAsia" w:ascii="Times New Roman" w:hAnsi="Times New Roman" w:eastAsia="宋体" w:cs="Times New Roman"/>
          <w:kern w:val="0"/>
          <w:sz w:val="24"/>
          <w:lang w:val="en-US" w:eastAsia="zh-CN"/>
        </w:rPr>
        <w:t>企业提供的用水量、监测期间生产工况、固废产生量等。</w:t>
      </w: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pStyle w:val="14"/>
        <w:rPr>
          <w:rFonts w:hint="eastAsia" w:ascii="Times New Roman" w:hAnsi="Times New Roman" w:eastAsia="宋体" w:cs="Times New Roman"/>
          <w:kern w:val="0"/>
          <w:sz w:val="24"/>
        </w:rPr>
      </w:pPr>
    </w:p>
    <w:p>
      <w:pPr>
        <w:rPr>
          <w:rFonts w:hint="eastAsia"/>
        </w:rPr>
      </w:pPr>
    </w:p>
    <w:p>
      <w:pPr>
        <w:pStyle w:val="2"/>
        <w:rPr>
          <w:rFonts w:hint="default" w:eastAsiaTheme="minorEastAsia"/>
          <w:lang w:val="en-US" w:eastAsia="zh-CN"/>
        </w:rPr>
      </w:pPr>
      <w:bookmarkStart w:id="26" w:name="_Toc1795"/>
      <w:r>
        <w:rPr>
          <w:rFonts w:hint="eastAsia"/>
          <w:lang w:val="en-US" w:eastAsia="zh-CN"/>
        </w:rPr>
        <w:t>3项目建设情况</w:t>
      </w:r>
      <w:bookmarkEnd w:id="26"/>
    </w:p>
    <w:p>
      <w:pPr>
        <w:pStyle w:val="3"/>
        <w:rPr>
          <w:rFonts w:eastAsia="宋体"/>
        </w:rPr>
      </w:pPr>
      <w:bookmarkStart w:id="27" w:name="_Toc5605"/>
      <w:r>
        <w:rPr>
          <w:rFonts w:eastAsia="宋体"/>
        </w:rPr>
        <w:t>3.1地理位置及平面布置</w:t>
      </w:r>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永康市京禄工贸有限公司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浙江省金华市永康市象珠镇象珠一村昌盛东路128号</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lang w:val="en-US" w:eastAsia="zh-CN"/>
        </w:rPr>
        <w:t>E120.08178</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N29.00100°</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东侧紧邻永康市华力机械有限公司；南侧紧邻昌盛东路；西侧紧邻永康市象珠车辆配件厂；北侧紧邻永康市华力机械有限公司外租其他工业企业。厂界西北侧距离最近敏感点象珠小学170m。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项目厂区周边环境概况</w:t>
      </w:r>
      <w:r>
        <w:rPr>
          <w:rFonts w:hint="eastAsia" w:ascii="Times New Roman" w:hAnsi="Times New Roman" w:cs="Times New Roman"/>
          <w:sz w:val="24"/>
          <w:szCs w:val="24"/>
        </w:rPr>
        <w:t>详见表3.1-1，</w:t>
      </w:r>
      <w:r>
        <w:rPr>
          <w:rFonts w:hint="eastAsia" w:ascii="Times New Roman" w:hAnsi="Times New Roman" w:cs="Times New Roman"/>
          <w:sz w:val="24"/>
          <w:szCs w:val="24"/>
          <w:lang w:val="en-US" w:eastAsia="zh-CN"/>
        </w:rPr>
        <w:t>项目周边主要敏感保护目标见表3.1-2，</w:t>
      </w:r>
      <w:r>
        <w:rPr>
          <w:rFonts w:hint="eastAsia" w:ascii="Times New Roman" w:hAnsi="Times New Roman" w:cs="Times New Roman"/>
          <w:sz w:val="24"/>
          <w:szCs w:val="24"/>
        </w:rPr>
        <w:t>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2336" behindDoc="0" locked="0" layoutInCell="1" allowOverlap="1">
                      <wp:simplePos x="0" y="0"/>
                      <wp:positionH relativeFrom="column">
                        <wp:posOffset>3616960</wp:posOffset>
                      </wp:positionH>
                      <wp:positionV relativeFrom="paragraph">
                        <wp:posOffset>2294890</wp:posOffset>
                      </wp:positionV>
                      <wp:extent cx="965200" cy="365125"/>
                      <wp:effectExtent l="916940" t="12700" r="22860" b="521335"/>
                      <wp:wrapNone/>
                      <wp:docPr id="129" name="圆角矩形标注 129"/>
                      <wp:cNvGraphicFramePr/>
                      <a:graphic xmlns:a="http://schemas.openxmlformats.org/drawingml/2006/main">
                        <a:graphicData uri="http://schemas.microsoft.com/office/word/2010/wordprocessingShape">
                          <wps:wsp>
                            <wps:cNvSpPr/>
                            <wps:spPr>
                              <a:xfrm>
                                <a:off x="4552950" y="5113655"/>
                                <a:ext cx="965200" cy="365125"/>
                              </a:xfrm>
                              <a:prstGeom prst="wedgeRoundRectCallout">
                                <a:avLst>
                                  <a:gd name="adj1" fmla="val -143684"/>
                                  <a:gd name="adj2" fmla="val 187913"/>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4.8pt;margin-top:180.7pt;height:28.75pt;width:76pt;z-index:251662336;v-text-anchor:middle;mso-width-relative:page;mso-height-relative:page;" filled="f" stroked="t" coordsize="21600,21600" o:gfxdata="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NOTEutkAAAALAQAA&#10;DwAAAAAAAAABACAAAAAiAAAAZHJzL2Rvd25yZXYueG1sUEsBAhQAFAAAAAgAh07iQFp/kp3DAgAA&#10;YwUAAA4AAAAAAAAAAQAgAAAAKAEAAGRycy9lMm9Eb2MueG1sUEsFBgAAAAAGAAYAWQEAAF0GAAAA&#10;AA==&#10;" adj="-20236,51389,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drawing>
                <wp:inline distT="0" distB="0" distL="114300" distR="114300">
                  <wp:extent cx="5824855" cy="4471670"/>
                  <wp:effectExtent l="0" t="0" r="444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824855" cy="4471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pPr>
        <w:adjustRightInd w:val="0"/>
        <w:snapToGrid w:val="0"/>
        <w:spacing w:line="360" w:lineRule="auto"/>
        <w:jc w:val="center"/>
        <w:rPr>
          <w:rFonts w:ascii="Times New Roman" w:hAnsi="Times New Roman" w:cs="Times New Roman"/>
          <w:sz w:val="24"/>
          <w:szCs w:val="24"/>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5"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74624" behindDoc="0" locked="0" layoutInCell="1" allowOverlap="1">
                      <wp:simplePos x="0" y="0"/>
                      <wp:positionH relativeFrom="column">
                        <wp:posOffset>2270760</wp:posOffset>
                      </wp:positionH>
                      <wp:positionV relativeFrom="paragraph">
                        <wp:posOffset>1508760</wp:posOffset>
                      </wp:positionV>
                      <wp:extent cx="786765" cy="27305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78676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170m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118.8pt;height:21.5pt;width:61.95pt;z-index:251674624;mso-width-relative:page;mso-height-relative:page;" filled="f" stroked="f" coordsize="21600,21600" o:gfxdata="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&#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C54M9sAAAALAQAADwAAAAAAAAABACAAAAAiAAAA&#10;ZHJzL2Rvd25yZXYueG1sUEsBAhQAFAAAAAgAh07iQKFHUYA9AgAAZwQAAA4AAAAAAAAAAQAgAAAA&#10;KgEAAGRycy9lMm9Eb2MueG1sUEsFBgAAAAAGAAYAWQEAANkFAAAAAA==&#10;">
                      <v:fill on="f" focussize="0,0"/>
                      <v:stroke on="f" weight="0.5pt"/>
                      <v:imagedata o:title=""/>
                      <o:lock v:ext="edit" aspectratio="f"/>
                      <v:textbox>
                        <w:txbxContent>
                          <w:p>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170m</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1908175</wp:posOffset>
                      </wp:positionH>
                      <wp:positionV relativeFrom="paragraph">
                        <wp:posOffset>1559560</wp:posOffset>
                      </wp:positionV>
                      <wp:extent cx="1295400" cy="438150"/>
                      <wp:effectExtent l="0" t="19685" r="0" b="37465"/>
                      <wp:wrapNone/>
                      <wp:docPr id="74" name="直接箭头连接符 74"/>
                      <wp:cNvGraphicFramePr/>
                      <a:graphic xmlns:a="http://schemas.openxmlformats.org/drawingml/2006/main">
                        <a:graphicData uri="http://schemas.microsoft.com/office/word/2010/wordprocessingShape">
                          <wps:wsp>
                            <wps:cNvCnPr>
                              <a:stCxn id="17" idx="1"/>
                            </wps:cNvCnPr>
                            <wps:spPr>
                              <a:xfrm>
                                <a:off x="2844165" y="2423795"/>
                                <a:ext cx="1295400" cy="438150"/>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0.25pt;margin-top:122.8pt;height:34.5pt;width:102pt;z-index:251673600;mso-width-relative:page;mso-height-relative:page;" filled="f" stroked="t" coordsize="21600,21600" o:gfxdata="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Io&#10;MdcAAAALAQAADwAAAAAAAAABACAAAAAiAAAAZHJzL2Rvd25yZXYueG1sUEsBAhQAFAAAAAgAh07i&#10;QKQ7e04jAgAAGwQAAA4AAAAAAAAAAQAgAAAAJgEAAGRycy9lMm9Eb2MueG1sUEsFBgAAAAAGAAYA&#10;WQEAALsFAAAAAA==&#10;">
                      <v:fill on="f" focussize="0,0"/>
                      <v:stroke weight="1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3027045</wp:posOffset>
                      </wp:positionH>
                      <wp:positionV relativeFrom="paragraph">
                        <wp:posOffset>2162810</wp:posOffset>
                      </wp:positionV>
                      <wp:extent cx="780415" cy="29781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780415"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b/>
                                      <w:bCs/>
                                      <w:color w:val="FF0000"/>
                                      <w:sz w:val="18"/>
                                      <w:szCs w:val="18"/>
                                      <w:lang w:val="en-US" w:eastAsia="zh-CN"/>
                                    </w:rPr>
                                  </w:pPr>
                                  <w:r>
                                    <w:rPr>
                                      <w:rFonts w:hint="eastAsia" w:ascii="Times New Roman" w:hAnsi="Times New Roman" w:cs="Times New Roman"/>
                                      <w:b/>
                                      <w:bCs/>
                                      <w:color w:val="FF0000"/>
                                      <w:sz w:val="18"/>
                                      <w:szCs w:val="18"/>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5pt;margin-top:170.3pt;height:23.45pt;width:61.45pt;z-index:251672576;mso-width-relative:page;mso-height-relative:page;" filled="f" stroked="f" coordsize="21600,21600" o:gfxdata="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nCsBNwAAAALAQAADwAAAAAAAAABACAAAAAiAAAA&#10;ZHJzL2Rvd25yZXYueG1sUEsBAhQAFAAAAAgAh07iQIA427k8AgAAZw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b/>
                                <w:bCs/>
                                <w:color w:val="FF0000"/>
                                <w:sz w:val="18"/>
                                <w:szCs w:val="18"/>
                                <w:lang w:val="en-US" w:eastAsia="zh-CN"/>
                              </w:rPr>
                            </w:pPr>
                            <w:r>
                              <w:rPr>
                                <w:rFonts w:hint="eastAsia" w:ascii="Times New Roman" w:hAnsi="Times New Roman" w:cs="Times New Roman"/>
                                <w:b/>
                                <w:bCs/>
                                <w:color w:val="FF0000"/>
                                <w:sz w:val="18"/>
                                <w:szCs w:val="18"/>
                                <w:lang w:val="en-US" w:eastAsia="zh-CN"/>
                              </w:rPr>
                              <w:t>本项目</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2487295</wp:posOffset>
                      </wp:positionH>
                      <wp:positionV relativeFrom="paragraph">
                        <wp:posOffset>1978660</wp:posOffset>
                      </wp:positionV>
                      <wp:extent cx="780415" cy="53848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780415" cy="538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b/>
                                      <w:bCs/>
                                      <w:color w:val="FFFF00"/>
                                      <w:sz w:val="18"/>
                                      <w:szCs w:val="18"/>
                                      <w:lang w:val="en-US" w:eastAsia="zh-CN"/>
                                    </w:rPr>
                                  </w:pPr>
                                  <w:r>
                                    <w:rPr>
                                      <w:rFonts w:hint="eastAsia" w:ascii="Times New Roman" w:hAnsi="Times New Roman" w:cs="Times New Roman"/>
                                      <w:b/>
                                      <w:bCs/>
                                      <w:color w:val="FFFF00"/>
                                      <w:sz w:val="18"/>
                                      <w:szCs w:val="18"/>
                                      <w:lang w:val="en-US" w:eastAsia="zh-CN"/>
                                    </w:rPr>
                                    <w:t>永康市象珠车辆配件厂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85pt;margin-top:155.8pt;height:42.4pt;width:61.45pt;z-index:251671552;mso-width-relative:page;mso-height-relative:page;" filled="f" stroked="f" coordsize="21600,21600" o:gfxdata="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4LSs3bAAAACwEAAA8AAAAAAAAAAQAgAAAAIgAA&#10;AGRycy9kb3ducmV2LnhtbFBLAQIUABQAAAAIAIdO4kB71phfPgIAAGc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b/>
                                <w:bCs/>
                                <w:color w:val="FFFF00"/>
                                <w:sz w:val="18"/>
                                <w:szCs w:val="18"/>
                                <w:lang w:val="en-US" w:eastAsia="zh-CN"/>
                              </w:rPr>
                            </w:pPr>
                            <w:r>
                              <w:rPr>
                                <w:rFonts w:hint="eastAsia" w:ascii="Times New Roman" w:hAnsi="Times New Roman" w:cs="Times New Roman"/>
                                <w:b/>
                                <w:bCs/>
                                <w:color w:val="FFFF00"/>
                                <w:sz w:val="18"/>
                                <w:szCs w:val="18"/>
                                <w:lang w:val="en-US" w:eastAsia="zh-CN"/>
                              </w:rPr>
                              <w:t>永康市象珠车辆配件厂</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3217545</wp:posOffset>
                      </wp:positionH>
                      <wp:positionV relativeFrom="paragraph">
                        <wp:posOffset>1604010</wp:posOffset>
                      </wp:positionV>
                      <wp:extent cx="1002030" cy="43116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002030" cy="431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lang w:val="en-US" w:eastAsia="zh-CN"/>
                                    </w:rPr>
                                  </w:pPr>
                                  <w:r>
                                    <w:rPr>
                                      <w:rFonts w:hint="eastAsia"/>
                                      <w:b/>
                                      <w:bCs/>
                                      <w:color w:val="FFFF00"/>
                                      <w:lang w:val="en-US" w:eastAsia="zh-CN"/>
                                    </w:rPr>
                                    <w:t>华力机械有限公司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5pt;margin-top:126.3pt;height:33.95pt;width:78.9pt;z-index:251670528;mso-width-relative:page;mso-height-relative:page;" filled="f" stroked="f" coordsize="21600,21600" o:gfxdata="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DkKTzbAAAACwEAAA8AAAAAAAAAAQAgAAAAIgAAAGRy&#10;cy9kb3ducmV2LnhtbFBLAQIUABQAAAAIAIdO4kCMrfMtOwIAAGgEAAAOAAAAAAAAAAEAIAAAACo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Theme="minorEastAsia"/>
                                <w:b/>
                                <w:bCs/>
                                <w:color w:val="FFFF00"/>
                                <w:lang w:val="en-US" w:eastAsia="zh-CN"/>
                              </w:rPr>
                            </w:pPr>
                            <w:r>
                              <w:rPr>
                                <w:rFonts w:hint="eastAsia"/>
                                <w:b/>
                                <w:bCs/>
                                <w:color w:val="FFFF00"/>
                                <w:lang w:val="en-US" w:eastAsia="zh-CN"/>
                              </w:rPr>
                              <w:t>华力机械有限公司</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988060</wp:posOffset>
                      </wp:positionH>
                      <wp:positionV relativeFrom="paragraph">
                        <wp:posOffset>1502410</wp:posOffset>
                      </wp:positionV>
                      <wp:extent cx="786765" cy="273050"/>
                      <wp:effectExtent l="0" t="0" r="0" b="0"/>
                      <wp:wrapNone/>
                      <wp:docPr id="18" name="文本框 18"/>
                      <wp:cNvGraphicFramePr/>
                      <a:graphic xmlns:a="http://schemas.openxmlformats.org/drawingml/2006/main">
                        <a:graphicData uri="http://schemas.microsoft.com/office/word/2010/wordprocessingShape">
                          <wps:wsp>
                            <wps:cNvSpPr txBox="1"/>
                            <wps:spPr>
                              <a:xfrm>
                                <a:off x="2094865" y="2366645"/>
                                <a:ext cx="78676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00"/>
                                      <w:lang w:val="en-US" w:eastAsia="zh-CN"/>
                                    </w:rPr>
                                  </w:pPr>
                                  <w:r>
                                    <w:rPr>
                                      <w:rFonts w:hint="eastAsia"/>
                                      <w:b/>
                                      <w:bCs/>
                                      <w:color w:val="FFFF00"/>
                                      <w:lang w:val="en-US" w:eastAsia="zh-CN"/>
                                    </w:rPr>
                                    <w:t>象珠小学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8pt;margin-top:118.3pt;height:21.5pt;width:61.95pt;z-index:251669504;mso-width-relative:page;mso-height-relative:page;" filled="f" stroked="f" coordsize="21600,21600" o:gfxdata="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7IY2gAAAAsBAAAPAAAAAAAAAAEA&#10;IAAAACIAAABkcnMvZG93bnJldi54bWxQSwECFAAUAAAACACHTuJAcxDFxUYCAABzBAAADgAAAAAA&#10;AAABACAAAAApAQAAZHJzL2Uyb0RvYy54bWxQSwUGAAAAAAYABgBZAQAA4QUAAAAA&#10;">
                      <v:fill on="f" focussize="0,0"/>
                      <v:stroke on="f" weight="0.5pt"/>
                      <v:imagedata o:title=""/>
                      <o:lock v:ext="edit" aspectratio="f"/>
                      <v:textbox>
                        <w:txbxContent>
                          <w:p>
                            <w:pPr>
                              <w:rPr>
                                <w:rFonts w:hint="default" w:eastAsiaTheme="minorEastAsia"/>
                                <w:b/>
                                <w:bCs/>
                                <w:color w:val="FFFF00"/>
                                <w:lang w:val="en-US" w:eastAsia="zh-CN"/>
                              </w:rPr>
                            </w:pPr>
                            <w:r>
                              <w:rPr>
                                <w:rFonts w:hint="eastAsia"/>
                                <w:b/>
                                <w:bCs/>
                                <w:color w:val="FFFF00"/>
                                <w:lang w:val="en-US" w:eastAsia="zh-CN"/>
                              </w:rPr>
                              <w:t>象珠小学</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746125</wp:posOffset>
                      </wp:positionH>
                      <wp:positionV relativeFrom="paragraph">
                        <wp:posOffset>1267460</wp:posOffset>
                      </wp:positionV>
                      <wp:extent cx="1162050" cy="838200"/>
                      <wp:effectExtent l="2540" t="5715" r="16510" b="13335"/>
                      <wp:wrapNone/>
                      <wp:docPr id="17" name="任意多边形 17"/>
                      <wp:cNvGraphicFramePr/>
                      <a:graphic xmlns:a="http://schemas.openxmlformats.org/drawingml/2006/main">
                        <a:graphicData uri="http://schemas.microsoft.com/office/word/2010/wordprocessingShape">
                          <wps:wsp>
                            <wps:cNvSpPr/>
                            <wps:spPr>
                              <a:xfrm>
                                <a:off x="1682115" y="2131695"/>
                                <a:ext cx="1162050" cy="838200"/>
                              </a:xfrm>
                              <a:custGeom>
                                <a:avLst/>
                                <a:gdLst>
                                  <a:gd name="connisteX0" fmla="*/ 628650 w 1162050"/>
                                  <a:gd name="connsiteY0" fmla="*/ 0 h 838200"/>
                                  <a:gd name="connisteX1" fmla="*/ 1162050 w 1162050"/>
                                  <a:gd name="connsiteY1" fmla="*/ 292100 h 838200"/>
                                  <a:gd name="connisteX2" fmla="*/ 819150 w 1162050"/>
                                  <a:gd name="connsiteY2" fmla="*/ 838200 h 838200"/>
                                  <a:gd name="connisteX3" fmla="*/ 0 w 1162050"/>
                                  <a:gd name="connsiteY3" fmla="*/ 444500 h 838200"/>
                                </a:gdLst>
                                <a:ahLst/>
                                <a:cxnLst>
                                  <a:cxn ang="0">
                                    <a:pos x="connisteX0" y="connsiteY0"/>
                                  </a:cxn>
                                  <a:cxn ang="0">
                                    <a:pos x="connisteX1" y="connsiteY1"/>
                                  </a:cxn>
                                  <a:cxn ang="0">
                                    <a:pos x="connisteX2" y="connsiteY2"/>
                                  </a:cxn>
                                  <a:cxn ang="0">
                                    <a:pos x="connisteX3" y="connsiteY3"/>
                                  </a:cxn>
                                </a:cxnLst>
                                <a:rect l="l" t="t" r="r" b="b"/>
                                <a:pathLst>
                                  <a:path w="1162050" h="838200">
                                    <a:moveTo>
                                      <a:pt x="628650" y="0"/>
                                    </a:moveTo>
                                    <a:lnTo>
                                      <a:pt x="1162050" y="292100"/>
                                    </a:lnTo>
                                    <a:lnTo>
                                      <a:pt x="819150" y="838200"/>
                                    </a:lnTo>
                                    <a:lnTo>
                                      <a:pt x="0" y="444500"/>
                                    </a:lnTo>
                                  </a:path>
                                </a:pathLst>
                              </a:cu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8.75pt;margin-top:99.8pt;height:66pt;width:91.5pt;z-index:251668480;mso-width-relative:page;mso-height-relative:page;" filled="f" stroked="t" coordsize="1162050,838200" o:gfxdata="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GnYPp7aAAAACwEAAA8AAAAAAAAAAQAg&#10;AAAAIgAAAGRycy9kb3ducmV2LnhtbFBLAQIUABQAAAAIAIdO4kBWBMI08AIAAG4HAAAOAAAAAAAA&#10;AAEAIAAAACkBAABkcnMvZTJvRG9jLnhtbFBLBQYAAAAABgAGAFkBAACLBgAAAAA=&#10;" path="m628650,0l1162050,292100,819150,838200,0,444500e">
                      <v:path o:connectlocs="628650,0;1162050,292100;819150,838200;0,444500" o:connectangles="0,0,0,0"/>
                      <v:fill on="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3197225</wp:posOffset>
                      </wp:positionH>
                      <wp:positionV relativeFrom="paragraph">
                        <wp:posOffset>1356360</wp:posOffset>
                      </wp:positionV>
                      <wp:extent cx="1022350" cy="1028700"/>
                      <wp:effectExtent l="6350" t="6350" r="19050" b="12700"/>
                      <wp:wrapNone/>
                      <wp:docPr id="10" name="任意多边形 10"/>
                      <wp:cNvGraphicFramePr/>
                      <a:graphic xmlns:a="http://schemas.openxmlformats.org/drawingml/2006/main">
                        <a:graphicData uri="http://schemas.microsoft.com/office/word/2010/wordprocessingShape">
                          <wps:wsp>
                            <wps:cNvSpPr/>
                            <wps:spPr>
                              <a:xfrm>
                                <a:off x="4120515" y="2239645"/>
                                <a:ext cx="1022350" cy="1028700"/>
                              </a:xfrm>
                              <a:custGeom>
                                <a:avLst/>
                                <a:gdLst>
                                  <a:gd name="connisteX0" fmla="*/ 0 w 1035050"/>
                                  <a:gd name="connsiteY0" fmla="*/ 279400 h 1028700"/>
                                  <a:gd name="connisteX1" fmla="*/ 6350 w 1035050"/>
                                  <a:gd name="connsiteY1" fmla="*/ 609600 h 1028700"/>
                                  <a:gd name="connisteX2" fmla="*/ 374650 w 1035050"/>
                                  <a:gd name="connsiteY2" fmla="*/ 609600 h 1028700"/>
                                  <a:gd name="connisteX3" fmla="*/ 374650 w 1035050"/>
                                  <a:gd name="connsiteY3" fmla="*/ 838200 h 1028700"/>
                                  <a:gd name="connisteX4" fmla="*/ 654050 w 1035050"/>
                                  <a:gd name="connsiteY4" fmla="*/ 838200 h 1028700"/>
                                  <a:gd name="connisteX5" fmla="*/ 647700 w 1035050"/>
                                  <a:gd name="connsiteY5" fmla="*/ 1028700 h 1028700"/>
                                  <a:gd name="connisteX6" fmla="*/ 1035050 w 1035050"/>
                                  <a:gd name="connsiteY6" fmla="*/ 1028700 h 1028700"/>
                                  <a:gd name="connisteX7" fmla="*/ 1003300 w 1035050"/>
                                  <a:gd name="connsiteY7" fmla="*/ 0 h 1028700"/>
                                  <a:gd name="connisteX8" fmla="*/ 0 w 1035050"/>
                                  <a:gd name="connsiteY8" fmla="*/ 279400 h 10287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035050" h="1028700">
                                    <a:moveTo>
                                      <a:pt x="0" y="279400"/>
                                    </a:moveTo>
                                    <a:lnTo>
                                      <a:pt x="6350" y="609600"/>
                                    </a:lnTo>
                                    <a:lnTo>
                                      <a:pt x="374650" y="609600"/>
                                    </a:lnTo>
                                    <a:lnTo>
                                      <a:pt x="374650" y="838200"/>
                                    </a:lnTo>
                                    <a:lnTo>
                                      <a:pt x="654050" y="838200"/>
                                    </a:lnTo>
                                    <a:lnTo>
                                      <a:pt x="647700" y="1028700"/>
                                    </a:lnTo>
                                    <a:lnTo>
                                      <a:pt x="1035050" y="1028700"/>
                                    </a:lnTo>
                                    <a:lnTo>
                                      <a:pt x="1003300" y="0"/>
                                    </a:lnTo>
                                    <a:lnTo>
                                      <a:pt x="0" y="279400"/>
                                    </a:lnTo>
                                    <a:close/>
                                  </a:path>
                                </a:pathLst>
                              </a:cu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1.75pt;margin-top:106.8pt;height:81pt;width:80.5pt;z-index:251666432;mso-width-relative:page;mso-height-relative:page;" filled="f" stroked="t" coordsize="1035050,1028700" o:gfxdata="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DCHIdX2wAAAAsBAAAPAAAAAAAAAAEAIAAAACIAAABkcnMvZG93bnJl&#10;di54bWxQSwECFAAUAAAACACHTuJALHxDOokDAACVCwAADgAAAAAAAAABACAAAAAqAQAAZHJzL2Uy&#10;b0RvYy54bWxQSwUGAAAAAAYABgBZAQAAJQcAAAAA&#10;" path="m0,279400l6350,609600,374650,609600,374650,838200,654050,838200,647700,1028700,1035050,1028700,1003300,0,0,279400xe">
                      <v:path o:connectlocs="0,279400;6272,609600;370053,609600;370053,838200;646024,838200;639752,1028700;1022350,1028700;990989,0;0,279400" o:connectangles="0,0,0,0,0,0,0,0,0"/>
                      <v:fill on="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2892425</wp:posOffset>
                      </wp:positionH>
                      <wp:positionV relativeFrom="paragraph">
                        <wp:posOffset>1984375</wp:posOffset>
                      </wp:positionV>
                      <wp:extent cx="279400" cy="451485"/>
                      <wp:effectExtent l="6350" t="6350" r="19050" b="18415"/>
                      <wp:wrapNone/>
                      <wp:docPr id="16" name="矩形 16"/>
                      <wp:cNvGraphicFramePr/>
                      <a:graphic xmlns:a="http://schemas.openxmlformats.org/drawingml/2006/main">
                        <a:graphicData uri="http://schemas.microsoft.com/office/word/2010/wordprocessingShape">
                          <wps:wsp>
                            <wps:cNvSpPr/>
                            <wps:spPr>
                              <a:xfrm>
                                <a:off x="3828415" y="2830195"/>
                                <a:ext cx="279400" cy="451485"/>
                              </a:xfrm>
                              <a:prstGeom prst="rect">
                                <a:avLst/>
                              </a:pr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75pt;margin-top:156.25pt;height:35.55pt;width:22pt;z-index:251667456;v-text-anchor:middle;mso-width-relative:page;mso-height-relative:page;" filled="f" stroked="t" coordsize="21600,21600" o:gfxdata="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P8ZVjbAAAACwEAAA8AAAAAAAAAAQAgAAAAIgAAAGRycy9kb3ducmV2&#10;LnhtbFBLAQIUABQAAAAIAIdO4kB7q3PzawIAAMEEAAAOAAAAAAAAAAEAIAAAACoBAABkcnMvZTJv&#10;RG9jLnhtbFBLBQYAAAAABgAGAFkBAAAHBgAAAAA=&#10;">
                      <v:fill on="f" focussize="0,0"/>
                      <v:stroke weight="1pt" color="#FFFF00 [2404]" joinstyle="round"/>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3222625</wp:posOffset>
                      </wp:positionH>
                      <wp:positionV relativeFrom="paragraph">
                        <wp:posOffset>1997710</wp:posOffset>
                      </wp:positionV>
                      <wp:extent cx="590550" cy="406400"/>
                      <wp:effectExtent l="19050" t="19050" r="19050" b="31750"/>
                      <wp:wrapNone/>
                      <wp:docPr id="6" name="任意多边形 6"/>
                      <wp:cNvGraphicFramePr/>
                      <a:graphic xmlns:a="http://schemas.openxmlformats.org/drawingml/2006/main">
                        <a:graphicData uri="http://schemas.microsoft.com/office/word/2010/wordprocessingShape">
                          <wps:wsp>
                            <wps:cNvSpPr/>
                            <wps:spPr>
                              <a:xfrm>
                                <a:off x="4158615" y="2861945"/>
                                <a:ext cx="590550" cy="406400"/>
                              </a:xfrm>
                              <a:custGeom>
                                <a:avLst/>
                                <a:gdLst>
                                  <a:gd name="connisteX0" fmla="*/ 0 w 590550"/>
                                  <a:gd name="connsiteY0" fmla="*/ 12700 h 406400"/>
                                  <a:gd name="connisteX1" fmla="*/ 6350 w 590550"/>
                                  <a:gd name="connsiteY1" fmla="*/ 400050 h 406400"/>
                                  <a:gd name="connisteX2" fmla="*/ 584200 w 590550"/>
                                  <a:gd name="connsiteY2" fmla="*/ 406400 h 406400"/>
                                  <a:gd name="connisteX3" fmla="*/ 590550 w 590550"/>
                                  <a:gd name="connsiteY3" fmla="*/ 222250 h 406400"/>
                                  <a:gd name="connisteX4" fmla="*/ 323850 w 590550"/>
                                  <a:gd name="connsiteY4" fmla="*/ 222250 h 406400"/>
                                  <a:gd name="connisteX5" fmla="*/ 323850 w 590550"/>
                                  <a:gd name="connsiteY5" fmla="*/ 0 h 406400"/>
                                  <a:gd name="connisteX6" fmla="*/ 0 w 590550"/>
                                  <a:gd name="connsiteY6" fmla="*/ 12700 h 406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590550" h="406400">
                                    <a:moveTo>
                                      <a:pt x="0" y="12700"/>
                                    </a:moveTo>
                                    <a:lnTo>
                                      <a:pt x="6350" y="400050"/>
                                    </a:lnTo>
                                    <a:lnTo>
                                      <a:pt x="584200" y="406400"/>
                                    </a:lnTo>
                                    <a:lnTo>
                                      <a:pt x="590550" y="222250"/>
                                    </a:lnTo>
                                    <a:lnTo>
                                      <a:pt x="323850" y="222250"/>
                                    </a:lnTo>
                                    <a:lnTo>
                                      <a:pt x="323850" y="0"/>
                                    </a:lnTo>
                                    <a:lnTo>
                                      <a:pt x="0" y="12700"/>
                                    </a:lnTo>
                                    <a:close/>
                                  </a:path>
                                </a:pathLst>
                              </a:cu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3.75pt;margin-top:157.3pt;height:32pt;width:46.5pt;z-index:251665408;mso-width-relative:page;mso-height-relative:page;" filled="f" stroked="t" coordsize="590550,406400" o:gfxdata="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GwmcBnYAAAACwEAAA8AAAAAAAAAAQAgAAAAIgAAAGRycy9kb3ducmV2LnhtbFBLAQIUABQA&#10;AAAIAIdO4kDeMaluRgMAAM8JAAAOAAAAAAAAAAEAIAAAACcBAABkcnMvZTJvRG9jLnhtbFBLBQYA&#10;AAAABgAGAFkBAADfBgAAAAA=&#10;" path="m0,12700l6350,400050,584200,406400,590550,222250,323850,222250,323850,0,0,12700xe">
                      <v:path o:connectlocs="0,12700;6350,400050;584200,406400;590550,222250;323850,222250;323850,0;0,12700" o:connectangles="0,0,0,0,0,0,0"/>
                      <v:fill on="f" focussize="0,0"/>
                      <v:stroke weight="3pt" color="#FF0000 [2404]" joinstyle="round"/>
                      <v:imagedata o:title=""/>
                      <o:lock v:ext="edit" aspectratio="f"/>
                    </v:shape>
                  </w:pict>
                </mc:Fallback>
              </mc:AlternateContent>
            </w:r>
            <w:r>
              <w:drawing>
                <wp:inline distT="0" distB="0" distL="114300" distR="114300">
                  <wp:extent cx="5823585" cy="3940810"/>
                  <wp:effectExtent l="0" t="0" r="571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823585" cy="3940810"/>
                          </a:xfrm>
                          <a:prstGeom prst="rect">
                            <a:avLst/>
                          </a:prstGeom>
                          <a:noFill/>
                          <a:ln>
                            <a:no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5116195</wp:posOffset>
                      </wp:positionH>
                      <wp:positionV relativeFrom="paragraph">
                        <wp:posOffset>59690</wp:posOffset>
                      </wp:positionV>
                      <wp:extent cx="0" cy="433070"/>
                      <wp:effectExtent l="57150" t="0" r="57150" b="5080"/>
                      <wp:wrapNone/>
                      <wp:docPr id="7" name="直接箭头连接符 7"/>
                      <wp:cNvGraphicFramePr/>
                      <a:graphic xmlns:a="http://schemas.openxmlformats.org/drawingml/2006/main">
                        <a:graphicData uri="http://schemas.microsoft.com/office/word/2010/wordprocessingShape">
                          <wps:wsp>
                            <wps:cNvCnPr/>
                            <wps:spPr>
                              <a:xfrm flipV="1">
                                <a:off x="6071235" y="1189990"/>
                                <a:ext cx="0" cy="4330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02.85pt;margin-top:4.7pt;height:34.1pt;width:0pt;z-index:251663360;mso-width-relative:page;mso-height-relative:page;" filled="f" stroked="t" coordsize="21600,21600" o:gfxdata="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DPAkNYAAAAIAQAADwAAAAAAAAABACAA&#10;AAAiAAAAZHJzL2Rvd25yZXYueG1sUEsBAhQAFAAAAAgAh07iQDraE0gPAgAA3QMAAA4AAAAAAAAA&#10;AQAgAAAAJQEAAGRycy9lMm9Eb2MueG1sUEsFBgAAAAAGAAYAWQEAAKYFA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5125720</wp:posOffset>
                      </wp:positionH>
                      <wp:positionV relativeFrom="paragraph">
                        <wp:posOffset>144780</wp:posOffset>
                      </wp:positionV>
                      <wp:extent cx="342900" cy="266700"/>
                      <wp:effectExtent l="0" t="0" r="0" b="0"/>
                      <wp:wrapNone/>
                      <wp:docPr id="30" name="文本框 30"/>
                      <wp:cNvGraphicFramePr/>
                      <a:graphic xmlns:a="http://schemas.openxmlformats.org/drawingml/2006/main">
                        <a:graphicData uri="http://schemas.microsoft.com/office/word/2010/wordprocessingShape">
                          <wps:wsp>
                            <wps:cNvSpPr txBox="1"/>
                            <wps:spPr>
                              <a:xfrm>
                                <a:off x="6080760" y="1189990"/>
                                <a:ext cx="3429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6pt;margin-top:11.4pt;height:21pt;width:27pt;z-index:251664384;mso-width-relative:page;mso-height-relative:page;" filled="f" stroked="f" coordsize="21600,21600" o:gfxdata="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sijiPZAAAACQEAAA8AAAAAAAAAAQAg&#10;AAAAIgAAAGRycy9kb3ducmV2LnhtbFBLAQIUABQAAAAIAIdO4kC/l5NkRgIAAHMEAAAOAAAAAAAA&#10;AAEAIAAAACgBAABkcnMvZTJvRG9jLnhtbFBLBQYAAAAABgAGAFkBAADgBQAAAAA=&#10;">
                      <v:fill on="f" focussize="0,0"/>
                      <v:stroke on="f" weight="0.5pt"/>
                      <v:imagedata o:title=""/>
                      <o:lock v:ext="edit" aspectratio="f"/>
                      <v:textbo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2"/>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永康市华力机械有限公司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昌盛东路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永康市象珠车辆配件厂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永康市华力机械有限公司</w:t>
            </w:r>
            <w:r>
              <w:rPr>
                <w:rFonts w:hint="eastAsia" w:ascii="Times New Roman" w:hAnsi="Times New Roman" w:eastAsia="宋体" w:cs="Times New Roman"/>
                <w:sz w:val="21"/>
                <w:szCs w:val="21"/>
                <w:lang w:val="en-US" w:eastAsia="zh-CN"/>
              </w:rPr>
              <w:t>外租其他工业企业</w:t>
            </w:r>
          </w:p>
        </w:tc>
      </w:tr>
    </w:tbl>
    <w:p>
      <w:pPr>
        <w:pStyle w:val="14"/>
        <w:spacing w:beforeAutospacing="0" w:afterAutospacing="0"/>
        <w:jc w:val="center"/>
        <w:rPr>
          <w:rFonts w:hint="default" w:ascii="Times New Roman" w:hAnsi="Times New Roman" w:eastAsia="宋体" w:cs="Times New Roman"/>
          <w:b/>
          <w:bCs/>
          <w:kern w:val="2"/>
          <w:sz w:val="21"/>
          <w:szCs w:val="21"/>
          <w:lang w:val="en-US" w:eastAsia="zh-CN" w:bidi="ar-SA"/>
        </w:rPr>
      </w:pPr>
    </w:p>
    <w:p>
      <w:pPr>
        <w:pStyle w:val="14"/>
        <w:spacing w:beforeAutospacing="0" w:afterAutospacing="0"/>
        <w:jc w:val="center"/>
      </w:pPr>
      <w:r>
        <w:rPr>
          <w:rFonts w:hint="default" w:ascii="Times New Roman" w:hAnsi="Times New Roman" w:eastAsia="宋体" w:cs="Times New Roman"/>
          <w:b/>
          <w:bCs/>
          <w:kern w:val="2"/>
          <w:sz w:val="21"/>
          <w:szCs w:val="21"/>
          <w:lang w:val="en-US" w:eastAsia="zh-CN" w:bidi="ar-SA"/>
        </w:rPr>
        <w:t>表3.1</w:t>
      </w:r>
      <w:r>
        <w:rPr>
          <w:rFonts w:hint="default" w:ascii="Times New Roman" w:hAnsi="Times New Roman" w:eastAsia="宋体" w:cs="Times New Roman"/>
          <w:b/>
          <w:bCs/>
          <w:kern w:val="2"/>
          <w:sz w:val="21"/>
          <w:szCs w:val="21"/>
          <w:lang w:val="en-US" w:eastAsia="zh-CN" w:bidi="ar-SA"/>
        </w:rPr>
        <w:noBreakHyphen/>
      </w:r>
      <w:r>
        <w:rPr>
          <w:rFonts w:hint="eastAsia" w:ascii="Times New Roman" w:hAnsi="Times New Roman" w:eastAsia="宋体" w:cs="Times New Roman"/>
          <w:b/>
          <w:bCs/>
          <w:kern w:val="2"/>
          <w:sz w:val="21"/>
          <w:szCs w:val="21"/>
          <w:lang w:val="en-US" w:eastAsia="zh-CN" w:bidi="ar-SA"/>
        </w:rPr>
        <w:t>2</w:t>
      </w:r>
      <w:r>
        <w:rPr>
          <w:rFonts w:hint="default" w:ascii="Times New Roman" w:hAnsi="Times New Roman" w:eastAsia="宋体" w:cs="Times New Roman"/>
          <w:b/>
          <w:bCs/>
          <w:kern w:val="2"/>
          <w:sz w:val="21"/>
          <w:szCs w:val="21"/>
          <w:lang w:val="en-US" w:eastAsia="zh-CN" w:bidi="ar-SA"/>
        </w:rPr>
        <w:t>周边敏感点分布情况</w:t>
      </w:r>
      <w:r>
        <w:rPr>
          <w:rFonts w:hint="eastAsia" w:ascii="Times New Roman" w:hAnsi="Times New Roman" w:eastAsia="宋体" w:cs="Times New Roman"/>
          <w:b/>
          <w:bCs/>
          <w:kern w:val="2"/>
          <w:sz w:val="21"/>
          <w:szCs w:val="21"/>
          <w:lang w:val="en-US" w:eastAsia="zh-CN" w:bidi="ar-SA"/>
        </w:rPr>
        <w:t>表</w:t>
      </w:r>
    </w:p>
    <w:tbl>
      <w:tblPr>
        <w:tblStyle w:val="32"/>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象珠小学</w:t>
            </w:r>
          </w:p>
        </w:tc>
        <w:tc>
          <w:tcPr>
            <w:tcW w:w="1085" w:type="dxa"/>
            <w:tcBorders>
              <w:lef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西北</w:t>
            </w:r>
          </w:p>
        </w:tc>
        <w:tc>
          <w:tcPr>
            <w:tcW w:w="2019"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170m</w:t>
            </w:r>
          </w:p>
        </w:tc>
        <w:tc>
          <w:tcPr>
            <w:tcW w:w="1354"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1753"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bl>
    <w:p>
      <w:pPr>
        <w:pStyle w:val="15"/>
      </w:pPr>
    </w:p>
    <w:p>
      <w:pPr>
        <w:pStyle w:val="14"/>
        <w:tabs>
          <w:tab w:val="right" w:pos="8300"/>
        </w:tabs>
        <w:jc w:val="center"/>
      </w:pPr>
      <w:bookmarkStart w:id="28" w:name="_Hlk534829572"/>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4" w:hRule="atLeast"/>
        </w:trPr>
        <w:tc>
          <w:tcPr>
            <w:tcW w:w="9401" w:type="dxa"/>
          </w:tcPr>
          <w:p>
            <w:pPr>
              <w:pStyle w:val="15"/>
              <w:ind w:left="0" w:leftChars="0" w:firstLine="0" w:firstLineChars="0"/>
            </w:pPr>
            <w:r>
              <w:drawing>
                <wp:inline distT="0" distB="0" distL="114300" distR="114300">
                  <wp:extent cx="5823585" cy="3568065"/>
                  <wp:effectExtent l="0" t="0" r="5715" b="1333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14"/>
                          <a:stretch>
                            <a:fillRect/>
                          </a:stretch>
                        </pic:blipFill>
                        <pic:spPr>
                          <a:xfrm>
                            <a:off x="0" y="0"/>
                            <a:ext cx="5823585" cy="3568065"/>
                          </a:xfrm>
                          <a:prstGeom prst="rect">
                            <a:avLst/>
                          </a:prstGeom>
                          <a:noFill/>
                          <a:ln>
                            <a:noFill/>
                          </a:ln>
                        </pic:spPr>
                      </pic:pic>
                    </a:graphicData>
                  </a:graphic>
                </wp:inline>
              </w:drawing>
            </w:r>
          </w:p>
          <w:p/>
        </w:tc>
      </w:tr>
    </w:tbl>
    <w:p>
      <w:pPr>
        <w:pStyle w:val="14"/>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28"/>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pPr>
        <w:pStyle w:val="3"/>
        <w:rPr>
          <w:rFonts w:eastAsia="宋体"/>
        </w:rPr>
      </w:pPr>
      <w:bookmarkStart w:id="29" w:name="_Toc16555"/>
      <w:r>
        <w:rPr>
          <w:rFonts w:eastAsia="宋体"/>
        </w:rPr>
        <w:t>3.2建设内容</w:t>
      </w:r>
      <w:bookmarkEnd w:id="29"/>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永康市京禄工贸有限公司年产3万套金属宠物笼生产线技改项目</w:t>
      </w:r>
    </w:p>
    <w:p>
      <w:pPr>
        <w:spacing w:line="360" w:lineRule="auto"/>
        <w:ind w:firstLine="480"/>
        <w:rPr>
          <w:rFonts w:hint="default" w:ascii="Times New Roman" w:hAnsi="Times New Roman" w:cs="Times New Roman"/>
          <w:sz w:val="24"/>
          <w:szCs w:val="24"/>
          <w:lang w:val="en-US"/>
        </w:rPr>
      </w:pPr>
      <w:r>
        <w:rPr>
          <w:rFonts w:ascii="Times New Roman" w:hAnsi="Times New Roman" w:cs="Times New Roman"/>
          <w:sz w:val="24"/>
          <w:szCs w:val="24"/>
        </w:rPr>
        <w:t>（2）项目性质：</w:t>
      </w:r>
      <w:r>
        <w:rPr>
          <w:rFonts w:hint="eastAsia" w:ascii="Times New Roman" w:hAnsi="Times New Roman" w:cs="Times New Roman"/>
          <w:sz w:val="24"/>
          <w:szCs w:val="24"/>
          <w:highlight w:val="none"/>
          <w:lang w:val="en-US" w:eastAsia="zh-CN"/>
        </w:rPr>
        <w:t>新建</w:t>
      </w:r>
    </w:p>
    <w:p>
      <w:pPr>
        <w:spacing w:line="360" w:lineRule="auto"/>
        <w:ind w:firstLine="480"/>
        <w:rPr>
          <w:rFonts w:hint="default" w:ascii="Times New Roman" w:hAnsi="Times New Roman" w:eastAsiaTheme="minorEastAsia"/>
          <w:sz w:val="24"/>
          <w:lang w:val="en-US"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浙江省金华市永康市象珠镇象珠一村昌盛东路128号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本项目实际总投资320万元，环保实际投资13万元，占总投资4.06%。本项目全厂员工人数26人，采用单班制生产，日作业时间为8h（夜间不生产），年工作300天，厂区内不设员工食堂和宿舍。</w:t>
      </w:r>
    </w:p>
    <w:p>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1"/>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80"/>
        <w:gridCol w:w="3236"/>
        <w:gridCol w:w="3136"/>
        <w:gridCol w:w="1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727" w:type="dxa"/>
            <w:gridSpan w:val="2"/>
            <w:vAlign w:val="center"/>
          </w:tcPr>
          <w:p>
            <w:pPr>
              <w:spacing w:line="360" w:lineRule="auto"/>
              <w:jc w:val="center"/>
              <w:rPr>
                <w:rFonts w:hint="default" w:ascii="Times New Roman" w:hAnsi="Times New Roman" w:eastAsia="宋体" w:cs="Times New Roman"/>
                <w:sz w:val="21"/>
                <w:szCs w:val="21"/>
              </w:rPr>
            </w:pPr>
            <w:bookmarkStart w:id="30" w:name="_Hlk14792919"/>
            <w:r>
              <w:rPr>
                <w:rFonts w:hint="default" w:ascii="Times New Roman" w:hAnsi="Times New Roman" w:eastAsia="宋体" w:cs="Times New Roman"/>
                <w:b/>
                <w:bCs/>
                <w:snapToGrid w:val="0"/>
                <w:spacing w:val="-10"/>
                <w:kern w:val="24"/>
                <w:sz w:val="21"/>
                <w:szCs w:val="21"/>
              </w:rPr>
              <w:t>项目工程</w:t>
            </w:r>
          </w:p>
        </w:tc>
        <w:tc>
          <w:tcPr>
            <w:tcW w:w="3236"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136"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087"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7"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236"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default" w:ascii="Times New Roman" w:hAnsi="Times New Roman" w:eastAsia="宋体" w:cs="Times New Roman"/>
                <w:snapToGrid w:val="0"/>
                <w:spacing w:val="-10"/>
                <w:kern w:val="24"/>
                <w:sz w:val="21"/>
                <w:szCs w:val="21"/>
                <w:lang w:val="en-US" w:eastAsia="zh-CN"/>
              </w:rPr>
              <w:t>年产3万套金属宠物笼</w:t>
            </w:r>
          </w:p>
        </w:tc>
        <w:tc>
          <w:tcPr>
            <w:tcW w:w="3136" w:type="dxa"/>
            <w:vAlign w:val="center"/>
          </w:tcPr>
          <w:p>
            <w:pPr>
              <w:jc w:val="center"/>
              <w:rPr>
                <w:rFonts w:hint="default" w:ascii="Times New Roman" w:hAnsi="Times New Roman" w:eastAsia="宋体" w:cs="Times New Roman"/>
                <w:snapToGrid w:val="0"/>
                <w:spacing w:val="-10"/>
                <w:kern w:val="24"/>
                <w:sz w:val="21"/>
                <w:szCs w:val="21"/>
                <w:lang w:val="en-US" w:eastAsia="zh-CN"/>
              </w:rPr>
            </w:pPr>
            <w:r>
              <w:rPr>
                <w:rFonts w:hint="default" w:ascii="Times New Roman" w:hAnsi="Times New Roman" w:eastAsia="宋体" w:cs="Times New Roman"/>
                <w:snapToGrid w:val="0"/>
                <w:spacing w:val="-10"/>
                <w:kern w:val="24"/>
                <w:sz w:val="21"/>
                <w:szCs w:val="21"/>
                <w:lang w:val="en-US" w:eastAsia="zh-CN"/>
              </w:rPr>
              <w:t>年产3万套金属宠物笼</w:t>
            </w:r>
          </w:p>
        </w:tc>
        <w:tc>
          <w:tcPr>
            <w:tcW w:w="108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0" w:type="dxa"/>
            <w:vAlign w:val="center"/>
          </w:tcPr>
          <w:p>
            <w:pPr>
              <w:spacing w:line="240" w:lineRule="auto"/>
              <w:jc w:val="center"/>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金工车间</w:t>
            </w:r>
          </w:p>
        </w:tc>
        <w:tc>
          <w:tcPr>
            <w:tcW w:w="3236" w:type="dxa"/>
            <w:vAlign w:val="center"/>
          </w:tcPr>
          <w:p>
            <w:pPr>
              <w:jc w:val="left"/>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位于</w:t>
            </w:r>
            <w:r>
              <w:rPr>
                <w:rFonts w:hint="default" w:ascii="Times New Roman" w:hAnsi="Times New Roman" w:eastAsia="宋体" w:cs="Times New Roman"/>
                <w:snapToGrid w:val="0"/>
                <w:spacing w:val="-10"/>
                <w:kern w:val="24"/>
                <w:sz w:val="21"/>
                <w:szCs w:val="21"/>
                <w:lang w:val="en-US" w:eastAsia="zh-CN" w:bidi="ar-SA"/>
              </w:rPr>
              <w:t xml:space="preserve">厂房一层北侧，面积约500 </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3136" w:type="dxa"/>
            <w:vAlign w:val="center"/>
          </w:tcPr>
          <w:p>
            <w:pPr>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位于1#厂房1F，面积500m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，冲床区位于2#厂房东侧，面积500m</w:t>
            </w:r>
            <w:r>
              <w:rPr>
                <w:rFonts w:hint="eastAsia" w:ascii="Times New Roman" w:hAnsi="Times New Roman" w:eastAsia="宋体" w:cs="Times New Roman"/>
                <w:color w:val="auto"/>
                <w:sz w:val="21"/>
                <w:szCs w:val="21"/>
                <w:highlight w:val="none"/>
                <w:vertAlign w:val="superscript"/>
                <w:lang w:val="en-US" w:eastAsia="zh-CN"/>
              </w:rPr>
              <w:t>2</w:t>
            </w:r>
          </w:p>
        </w:tc>
        <w:tc>
          <w:tcPr>
            <w:tcW w:w="1087" w:type="dxa"/>
            <w:vMerge w:val="restart"/>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snapToGrid w:val="0"/>
                <w:color w:val="auto"/>
                <w:spacing w:val="-10"/>
                <w:kern w:val="24"/>
                <w:sz w:val="21"/>
                <w:szCs w:val="21"/>
                <w:highlight w:val="none"/>
                <w:lang w:val="en-US" w:eastAsia="zh-CN"/>
              </w:rPr>
              <w:t>基本一致，</w:t>
            </w:r>
            <w:r>
              <w:rPr>
                <w:rFonts w:hint="eastAsia" w:ascii="Times New Roman" w:hAnsi="Times New Roman" w:eastAsia="宋体" w:cs="Times New Roman"/>
                <w:b/>
                <w:bCs/>
                <w:snapToGrid w:val="0"/>
                <w:color w:val="auto"/>
                <w:spacing w:val="-10"/>
                <w:kern w:val="24"/>
                <w:sz w:val="21"/>
                <w:szCs w:val="21"/>
                <w:highlight w:val="none"/>
                <w:lang w:val="en-US" w:eastAsia="zh-CN"/>
              </w:rPr>
              <w:t>新增承租北侧2#厂房，合理车间布局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keepNext w:val="0"/>
              <w:keepLines w:val="0"/>
              <w:widowControl/>
              <w:suppressLineNumbers w:val="0"/>
              <w:jc w:val="center"/>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焊接车间</w:t>
            </w:r>
          </w:p>
        </w:tc>
        <w:tc>
          <w:tcPr>
            <w:tcW w:w="3236" w:type="dxa"/>
            <w:vAlign w:val="center"/>
          </w:tcPr>
          <w:p>
            <w:pPr>
              <w:pStyle w:val="14"/>
              <w:spacing w:line="240" w:lineRule="auto"/>
              <w:jc w:val="left"/>
              <w:rPr>
                <w:rFonts w:hint="default" w:ascii="Times New Roman" w:hAnsi="Times New Roman" w:eastAsia="宋体" w:cs="Times New Roman"/>
                <w:snapToGrid w:val="0"/>
                <w:spacing w:val="-10"/>
                <w:kern w:val="24"/>
                <w:sz w:val="21"/>
                <w:szCs w:val="21"/>
                <w:lang w:val="en-US" w:eastAsia="zh-CN" w:bidi="ar-SA"/>
              </w:rPr>
            </w:pPr>
            <w:r>
              <w:rPr>
                <w:rFonts w:hint="default" w:ascii="Times New Roman" w:hAnsi="Times New Roman" w:eastAsia="宋体" w:cs="Times New Roman"/>
                <w:snapToGrid w:val="0"/>
                <w:spacing w:val="-10"/>
                <w:kern w:val="24"/>
                <w:sz w:val="21"/>
                <w:szCs w:val="21"/>
                <w:lang w:val="en-US" w:eastAsia="zh-CN" w:bidi="ar-SA"/>
              </w:rPr>
              <w:t xml:space="preserve">位于厂房一层西南侧，面积约250 </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3136" w:type="dxa"/>
            <w:vAlign w:val="center"/>
          </w:tcPr>
          <w:p>
            <w:pPr>
              <w:pStyle w:val="14"/>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位于2#厂房西北侧，面积250m</w:t>
            </w:r>
            <w:r>
              <w:rPr>
                <w:rFonts w:hint="eastAsia" w:ascii="Times New Roman" w:hAnsi="Times New Roman" w:eastAsia="宋体" w:cs="Times New Roman"/>
                <w:color w:val="auto"/>
                <w:sz w:val="21"/>
                <w:szCs w:val="21"/>
                <w:highlight w:val="none"/>
                <w:vertAlign w:val="superscript"/>
                <w:lang w:val="en-US" w:eastAsia="zh-CN"/>
              </w:rPr>
              <w:t>2</w:t>
            </w:r>
          </w:p>
        </w:tc>
        <w:tc>
          <w:tcPr>
            <w:tcW w:w="1087" w:type="dxa"/>
            <w:vMerge w:val="continue"/>
            <w:vAlign w:val="center"/>
          </w:tcPr>
          <w:p>
            <w:pPr>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keepNext w:val="0"/>
              <w:keepLines w:val="0"/>
              <w:widowControl/>
              <w:suppressLineNumbers w:val="0"/>
              <w:jc w:val="center"/>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喷塑固化车间</w:t>
            </w:r>
          </w:p>
        </w:tc>
        <w:tc>
          <w:tcPr>
            <w:tcW w:w="3236" w:type="dxa"/>
            <w:vAlign w:val="center"/>
          </w:tcPr>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 xml:space="preserve">位于厂房一层东南侧，面积约160 </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3136" w:type="dxa"/>
            <w:vAlign w:val="center"/>
          </w:tcPr>
          <w:p>
            <w:pPr>
              <w:pStyle w:val="14"/>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位于2#厂房西南侧，面积250m</w:t>
            </w:r>
            <w:r>
              <w:rPr>
                <w:rFonts w:hint="eastAsia" w:ascii="Times New Roman" w:hAnsi="Times New Roman" w:eastAsia="宋体" w:cs="Times New Roman"/>
                <w:color w:val="auto"/>
                <w:sz w:val="21"/>
                <w:szCs w:val="21"/>
                <w:highlight w:val="none"/>
                <w:vertAlign w:val="superscript"/>
                <w:lang w:val="en-US" w:eastAsia="zh-CN"/>
              </w:rPr>
              <w:t>2</w:t>
            </w:r>
          </w:p>
        </w:tc>
        <w:tc>
          <w:tcPr>
            <w:tcW w:w="1087" w:type="dxa"/>
            <w:vMerge w:val="continue"/>
            <w:vAlign w:val="center"/>
          </w:tcPr>
          <w:p>
            <w:pPr>
              <w:jc w:val="left"/>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keepNext w:val="0"/>
              <w:keepLines w:val="0"/>
              <w:widowControl/>
              <w:suppressLineNumbers w:val="0"/>
              <w:jc w:val="center"/>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装配车间</w:t>
            </w:r>
          </w:p>
        </w:tc>
        <w:tc>
          <w:tcPr>
            <w:tcW w:w="3236" w:type="dxa"/>
            <w:vAlign w:val="center"/>
          </w:tcPr>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 xml:space="preserve">位于厂房二层东侧，面积约510 </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3136" w:type="dxa"/>
            <w:vAlign w:val="center"/>
          </w:tcPr>
          <w:p>
            <w:pPr>
              <w:pStyle w:val="14"/>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位于1#厂房2F东侧，面积600m</w:t>
            </w:r>
            <w:r>
              <w:rPr>
                <w:rFonts w:hint="eastAsia" w:ascii="Times New Roman" w:hAnsi="Times New Roman" w:eastAsia="宋体" w:cs="Times New Roman"/>
                <w:color w:val="auto"/>
                <w:sz w:val="21"/>
                <w:szCs w:val="21"/>
                <w:highlight w:val="none"/>
                <w:vertAlign w:val="superscript"/>
                <w:lang w:val="en-US" w:eastAsia="zh-CN"/>
              </w:rPr>
              <w:t>2</w:t>
            </w:r>
          </w:p>
        </w:tc>
        <w:tc>
          <w:tcPr>
            <w:tcW w:w="1087" w:type="dxa"/>
            <w:vMerge w:val="continue"/>
            <w:vAlign w:val="center"/>
          </w:tcPr>
          <w:p>
            <w:pPr>
              <w:jc w:val="left"/>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jc w:val="left"/>
            </w:pPr>
          </w:p>
        </w:tc>
        <w:tc>
          <w:tcPr>
            <w:tcW w:w="1080" w:type="dxa"/>
            <w:vAlign w:val="center"/>
          </w:tcPr>
          <w:p>
            <w:pPr>
              <w:keepNext w:val="0"/>
              <w:keepLines w:val="0"/>
              <w:widowControl/>
              <w:suppressLineNumbers w:val="0"/>
              <w:jc w:val="center"/>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成品库</w:t>
            </w:r>
          </w:p>
        </w:tc>
        <w:tc>
          <w:tcPr>
            <w:tcW w:w="3236" w:type="dxa"/>
            <w:vAlign w:val="center"/>
          </w:tcPr>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bidi="ar-SA"/>
              </w:rPr>
            </w:pPr>
            <w:r>
              <w:rPr>
                <w:rFonts w:hint="eastAsia" w:ascii="Times New Roman" w:hAnsi="Times New Roman" w:eastAsia="宋体" w:cs="Times New Roman"/>
                <w:snapToGrid w:val="0"/>
                <w:spacing w:val="-10"/>
                <w:kern w:val="24"/>
                <w:sz w:val="21"/>
                <w:szCs w:val="21"/>
                <w:lang w:val="en-US" w:eastAsia="zh-CN" w:bidi="ar-SA"/>
              </w:rPr>
              <w:t>位于厂房二层西侧，面积约510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3136" w:type="dxa"/>
            <w:vAlign w:val="center"/>
          </w:tcPr>
          <w:p>
            <w:pPr>
              <w:pStyle w:val="14"/>
              <w:spacing w:line="240" w:lineRule="auto"/>
              <w:jc w:val="left"/>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位于1#厂房2F西侧，面积600m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，出货成品库位于1#厂房1F北侧，面积500m</w:t>
            </w:r>
            <w:r>
              <w:rPr>
                <w:rFonts w:hint="eastAsia" w:ascii="Times New Roman" w:hAnsi="Times New Roman" w:eastAsia="宋体" w:cs="Times New Roman"/>
                <w:color w:val="auto"/>
                <w:sz w:val="21"/>
                <w:szCs w:val="21"/>
                <w:highlight w:val="none"/>
                <w:vertAlign w:val="superscript"/>
                <w:lang w:val="en-US" w:eastAsia="zh-CN"/>
              </w:rPr>
              <w:t>2</w:t>
            </w:r>
          </w:p>
        </w:tc>
        <w:tc>
          <w:tcPr>
            <w:tcW w:w="1087" w:type="dxa"/>
            <w:vMerge w:val="continue"/>
            <w:vAlign w:val="center"/>
          </w:tcPr>
          <w:p>
            <w:pPr>
              <w:jc w:val="left"/>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236"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由工业园区自来水管网提供</w:t>
            </w:r>
          </w:p>
        </w:tc>
        <w:tc>
          <w:tcPr>
            <w:tcW w:w="3136" w:type="dxa"/>
            <w:vAlign w:val="center"/>
          </w:tcPr>
          <w:p>
            <w:pPr>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由工业园区自来水管网提供</w:t>
            </w:r>
          </w:p>
        </w:tc>
        <w:tc>
          <w:tcPr>
            <w:tcW w:w="1087" w:type="dxa"/>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236" w:type="dxa"/>
            <w:vAlign w:val="center"/>
          </w:tcPr>
          <w:p>
            <w:pPr>
              <w:spacing w:line="240" w:lineRule="auto"/>
              <w:jc w:val="left"/>
              <w:rPr>
                <w:rFonts w:hint="default" w:ascii="Calibri" w:hAnsi="Calibri" w:cs="Calibri" w:eastAsiaTheme="minorEastAsia"/>
                <w:kern w:val="2"/>
                <w:sz w:val="21"/>
                <w:szCs w:val="22"/>
                <w:lang w:val="en-US" w:eastAsia="zh-CN" w:bidi="ar-SA"/>
              </w:rPr>
            </w:pPr>
            <w:r>
              <w:rPr>
                <w:rFonts w:hint="default" w:ascii="Times New Roman" w:hAnsi="Times New Roman" w:eastAsia="宋体" w:cs="Times New Roman"/>
                <w:bCs/>
                <w:color w:val="auto"/>
                <w:sz w:val="21"/>
                <w:szCs w:val="21"/>
              </w:rPr>
              <w:t>实行雨污分流，雨水排入市政雨水管道，污水纳入</w:t>
            </w:r>
            <w:r>
              <w:rPr>
                <w:rFonts w:hint="eastAsia" w:ascii="Times New Roman" w:hAnsi="Times New Roman" w:eastAsia="宋体" w:cs="Times New Roman"/>
                <w:bCs/>
                <w:color w:val="auto"/>
                <w:sz w:val="21"/>
                <w:szCs w:val="21"/>
                <w:lang w:val="en-US" w:eastAsia="zh-CN"/>
              </w:rPr>
              <w:t>市政污水</w:t>
            </w:r>
            <w:r>
              <w:rPr>
                <w:rFonts w:hint="default" w:ascii="Times New Roman" w:hAnsi="Times New Roman" w:eastAsia="宋体" w:cs="Times New Roman"/>
                <w:bCs/>
                <w:color w:val="auto"/>
                <w:sz w:val="21"/>
                <w:szCs w:val="21"/>
              </w:rPr>
              <w:t>管网</w:t>
            </w:r>
          </w:p>
        </w:tc>
        <w:tc>
          <w:tcPr>
            <w:tcW w:w="3136" w:type="dxa"/>
            <w:vAlign w:val="center"/>
          </w:tcPr>
          <w:p>
            <w:pPr>
              <w:spacing w:line="240" w:lineRule="auto"/>
              <w:jc w:val="left"/>
              <w:rPr>
                <w:rFonts w:hint="default" w:ascii="Calibri" w:hAnsi="Calibri" w:cs="Calibri" w:eastAsiaTheme="minorEastAsia"/>
                <w:kern w:val="2"/>
                <w:sz w:val="21"/>
                <w:szCs w:val="22"/>
                <w:lang w:val="en-US" w:eastAsia="zh-CN" w:bidi="ar-SA"/>
              </w:rPr>
            </w:pPr>
            <w:r>
              <w:rPr>
                <w:rFonts w:hint="default" w:ascii="Times New Roman" w:hAnsi="Times New Roman" w:eastAsia="宋体" w:cs="Times New Roman"/>
                <w:bCs/>
                <w:color w:val="auto"/>
                <w:sz w:val="21"/>
                <w:szCs w:val="21"/>
              </w:rPr>
              <w:t>实行雨污分流，雨水排入市政雨水管道，污水纳入</w:t>
            </w:r>
            <w:r>
              <w:rPr>
                <w:rFonts w:hint="eastAsia" w:ascii="Times New Roman" w:hAnsi="Times New Roman" w:eastAsia="宋体" w:cs="Times New Roman"/>
                <w:bCs/>
                <w:color w:val="auto"/>
                <w:sz w:val="21"/>
                <w:szCs w:val="21"/>
                <w:lang w:val="en-US" w:eastAsia="zh-CN"/>
              </w:rPr>
              <w:t>市政污水</w:t>
            </w:r>
            <w:r>
              <w:rPr>
                <w:rFonts w:hint="default" w:ascii="Times New Roman" w:hAnsi="Times New Roman" w:eastAsia="宋体" w:cs="Times New Roman"/>
                <w:bCs/>
                <w:color w:val="auto"/>
                <w:sz w:val="21"/>
                <w:szCs w:val="21"/>
              </w:rPr>
              <w:t>管网</w:t>
            </w:r>
          </w:p>
        </w:tc>
        <w:tc>
          <w:tcPr>
            <w:tcW w:w="1087"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236"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eastAsiaTheme="minorEastAsia"/>
                <w:kern w:val="2"/>
                <w:sz w:val="21"/>
                <w:szCs w:val="22"/>
                <w:highlight w:val="none"/>
                <w:lang w:val="en-US" w:eastAsia="zh-CN" w:bidi="ar-SA"/>
              </w:rPr>
              <w:t>项目供电由附近供电所提供</w:t>
            </w:r>
          </w:p>
        </w:tc>
        <w:tc>
          <w:tcPr>
            <w:tcW w:w="3136" w:type="dxa"/>
            <w:vAlign w:val="center"/>
          </w:tcPr>
          <w:p>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eastAsiaTheme="minorEastAsia"/>
                <w:kern w:val="2"/>
                <w:sz w:val="21"/>
                <w:szCs w:val="22"/>
                <w:highlight w:val="none"/>
                <w:lang w:val="en-US" w:eastAsia="zh-CN" w:bidi="ar-SA"/>
              </w:rPr>
              <w:t>项目供电由附近供电所提供</w:t>
            </w:r>
          </w:p>
        </w:tc>
        <w:tc>
          <w:tcPr>
            <w:tcW w:w="1087" w:type="dxa"/>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236"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生活污水经厂内化粪池预处理达标后纳管排放</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经</w:t>
            </w:r>
            <w:r>
              <w:rPr>
                <w:rFonts w:hint="eastAsia" w:ascii="Times New Roman" w:hAnsi="Times New Roman" w:eastAsia="宋体" w:cs="Times New Roman"/>
                <w:kern w:val="0"/>
                <w:sz w:val="21"/>
                <w:szCs w:val="21"/>
                <w:lang w:val="en-US" w:eastAsia="zh-CN" w:bidi="ar-SA"/>
              </w:rPr>
              <w:t>永康市象珠（唐先）污水处理厂</w:t>
            </w:r>
            <w:r>
              <w:rPr>
                <w:rFonts w:hint="default" w:ascii="Times New Roman" w:hAnsi="Times New Roman" w:eastAsia="宋体" w:cs="Times New Roman"/>
                <w:kern w:val="0"/>
                <w:sz w:val="21"/>
                <w:szCs w:val="21"/>
                <w:lang w:val="en-US" w:eastAsia="zh-CN" w:bidi="ar-SA"/>
              </w:rPr>
              <w:t>集中处理</w:t>
            </w:r>
            <w:r>
              <w:rPr>
                <w:rFonts w:hint="eastAsia" w:ascii="Times New Roman" w:hAnsi="Times New Roman" w:eastAsia="宋体" w:cs="Times New Roman"/>
                <w:kern w:val="0"/>
                <w:sz w:val="21"/>
                <w:szCs w:val="21"/>
                <w:lang w:val="en-US" w:eastAsia="zh-CN" w:bidi="ar-SA"/>
              </w:rPr>
              <w:t>达</w:t>
            </w:r>
            <w:r>
              <w:rPr>
                <w:rFonts w:hint="default" w:ascii="Times New Roman" w:hAnsi="Times New Roman" w:eastAsia="宋体" w:cs="Times New Roman"/>
                <w:kern w:val="0"/>
                <w:sz w:val="21"/>
                <w:szCs w:val="21"/>
                <w:lang w:val="en-US" w:eastAsia="zh-CN" w:bidi="ar-SA"/>
              </w:rPr>
              <w:t>标后排入</w:t>
            </w:r>
            <w:r>
              <w:rPr>
                <w:rFonts w:hint="eastAsia" w:ascii="Times New Roman" w:hAnsi="Times New Roman" w:eastAsia="宋体" w:cs="Times New Roman"/>
                <w:kern w:val="0"/>
                <w:sz w:val="21"/>
                <w:szCs w:val="21"/>
                <w:lang w:val="en-US" w:eastAsia="zh-CN" w:bidi="ar-SA"/>
              </w:rPr>
              <w:t>酥溪</w:t>
            </w:r>
          </w:p>
        </w:tc>
        <w:tc>
          <w:tcPr>
            <w:tcW w:w="3136"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本项目生活污水经厂区化粪池预处理</w:t>
            </w:r>
            <w:r>
              <w:rPr>
                <w:rFonts w:hint="eastAsia" w:ascii="Times New Roman" w:hAnsi="Times New Roman" w:eastAsia="宋体" w:cs="Times New Roman"/>
                <w:kern w:val="0"/>
                <w:sz w:val="21"/>
                <w:szCs w:val="21"/>
                <w:lang w:val="en-US" w:eastAsia="zh-CN" w:bidi="ar-SA"/>
              </w:rPr>
              <w:t>后</w:t>
            </w:r>
            <w:r>
              <w:rPr>
                <w:rFonts w:hint="default" w:ascii="Times New Roman" w:hAnsi="Times New Roman" w:eastAsia="宋体" w:cs="Times New Roman"/>
                <w:kern w:val="0"/>
                <w:sz w:val="21"/>
                <w:szCs w:val="21"/>
                <w:lang w:val="en-US" w:eastAsia="zh-CN" w:bidi="ar-SA"/>
              </w:rPr>
              <w:t>达到《污水综合排放标准》（GB 8978-1996）三级标准（其中氨氮排放执行《工业企业废水氮、磷污染物间接排放限值》（DB 33/887-2013）中标准限值）后纳管，经</w:t>
            </w:r>
            <w:r>
              <w:rPr>
                <w:rFonts w:hint="eastAsia" w:ascii="Times New Roman" w:hAnsi="Times New Roman" w:eastAsia="宋体" w:cs="Times New Roman"/>
                <w:kern w:val="0"/>
                <w:sz w:val="21"/>
                <w:szCs w:val="21"/>
                <w:lang w:val="en-US" w:eastAsia="zh-CN" w:bidi="ar-SA"/>
              </w:rPr>
              <w:t>永康市象珠（唐先）污水处理厂</w:t>
            </w:r>
            <w:r>
              <w:rPr>
                <w:rFonts w:hint="default" w:ascii="Times New Roman" w:hAnsi="Times New Roman" w:eastAsia="宋体" w:cs="Times New Roman"/>
                <w:kern w:val="0"/>
                <w:sz w:val="21"/>
                <w:szCs w:val="21"/>
                <w:lang w:val="en-US" w:eastAsia="zh-CN" w:bidi="ar-SA"/>
              </w:rPr>
              <w:t>集中处理</w:t>
            </w:r>
            <w:r>
              <w:rPr>
                <w:rFonts w:hint="eastAsia" w:ascii="Times New Roman" w:hAnsi="Times New Roman" w:eastAsia="宋体" w:cs="Times New Roman"/>
                <w:kern w:val="0"/>
                <w:sz w:val="21"/>
                <w:szCs w:val="21"/>
                <w:lang w:val="en-US" w:eastAsia="zh-CN" w:bidi="ar-SA"/>
              </w:rPr>
              <w:t>达</w:t>
            </w:r>
            <w:r>
              <w:rPr>
                <w:rFonts w:hint="default" w:ascii="Times New Roman" w:hAnsi="Times New Roman" w:eastAsia="宋体" w:cs="Times New Roman"/>
                <w:kern w:val="0"/>
                <w:sz w:val="21"/>
                <w:szCs w:val="21"/>
                <w:lang w:val="en-US" w:eastAsia="zh-CN" w:bidi="ar-SA"/>
              </w:rPr>
              <w:t>标后排入</w:t>
            </w:r>
            <w:r>
              <w:rPr>
                <w:rFonts w:hint="eastAsia" w:ascii="Times New Roman" w:hAnsi="Times New Roman" w:eastAsia="宋体" w:cs="Times New Roman"/>
                <w:kern w:val="0"/>
                <w:sz w:val="21"/>
                <w:szCs w:val="21"/>
                <w:lang w:val="en-US" w:eastAsia="zh-CN" w:bidi="ar-SA"/>
              </w:rPr>
              <w:t>酥溪</w:t>
            </w:r>
          </w:p>
        </w:tc>
        <w:tc>
          <w:tcPr>
            <w:tcW w:w="1087"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236" w:type="dxa"/>
            <w:vAlign w:val="center"/>
          </w:tcPr>
          <w:p>
            <w:pPr>
              <w:pStyle w:val="115"/>
              <w:spacing w:before="2" w:line="240" w:lineRule="auto"/>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焊接烟尘经集气罩收集后通过15</w:t>
            </w:r>
            <w:r>
              <w:rPr>
                <w:rFonts w:hint="eastAsia" w:ascii="Times New Roman" w:hAnsi="Times New Roman" w:cs="Times New Roman"/>
                <w:kern w:val="0"/>
                <w:sz w:val="21"/>
                <w:szCs w:val="21"/>
                <w:lang w:val="en-US" w:eastAsia="zh-CN" w:bidi="ar-SA"/>
              </w:rPr>
              <w:t>米</w:t>
            </w:r>
            <w:r>
              <w:rPr>
                <w:rFonts w:hint="default" w:ascii="Times New Roman" w:hAnsi="Times New Roman" w:eastAsia="宋体" w:cs="Times New Roman"/>
                <w:kern w:val="0"/>
                <w:sz w:val="21"/>
                <w:szCs w:val="21"/>
                <w:lang w:val="en-US" w:eastAsia="zh-CN" w:bidi="ar-SA"/>
              </w:rPr>
              <w:t>高排气筒排放</w:t>
            </w:r>
          </w:p>
        </w:tc>
        <w:tc>
          <w:tcPr>
            <w:tcW w:w="3136" w:type="dxa"/>
            <w:vAlign w:val="center"/>
          </w:tcPr>
          <w:p>
            <w:pPr>
              <w:pStyle w:val="115"/>
              <w:spacing w:before="2" w:line="240" w:lineRule="auto"/>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焊接烟尘经集气罩收集后通过15</w:t>
            </w:r>
            <w:r>
              <w:rPr>
                <w:rFonts w:hint="eastAsia" w:ascii="Times New Roman" w:hAnsi="Times New Roman" w:cs="Times New Roman"/>
                <w:kern w:val="0"/>
                <w:sz w:val="21"/>
                <w:szCs w:val="21"/>
                <w:lang w:val="en-US" w:eastAsia="zh-CN" w:bidi="ar-SA"/>
              </w:rPr>
              <w:t>米</w:t>
            </w:r>
            <w:r>
              <w:rPr>
                <w:rFonts w:hint="default" w:ascii="Times New Roman" w:hAnsi="Times New Roman" w:eastAsia="宋体" w:cs="Times New Roman"/>
                <w:kern w:val="0"/>
                <w:sz w:val="21"/>
                <w:szCs w:val="21"/>
                <w:lang w:val="en-US" w:eastAsia="zh-CN" w:bidi="ar-SA"/>
              </w:rPr>
              <w:t>高排气筒排放</w:t>
            </w:r>
            <w:r>
              <w:rPr>
                <w:rFonts w:hint="eastAsia" w:ascii="Times New Roman" w:hAnsi="Times New Roman" w:cs="Times New Roman"/>
                <w:kern w:val="0"/>
                <w:sz w:val="21"/>
                <w:szCs w:val="21"/>
                <w:lang w:val="en-US" w:eastAsia="zh-CN" w:bidi="ar-SA"/>
              </w:rPr>
              <w:t>（DA001）</w:t>
            </w:r>
          </w:p>
        </w:tc>
        <w:tc>
          <w:tcPr>
            <w:tcW w:w="1087" w:type="dxa"/>
            <w:vAlign w:val="center"/>
          </w:tcPr>
          <w:p>
            <w:pPr>
              <w:spacing w:line="240" w:lineRule="auto"/>
              <w:jc w:val="center"/>
              <w:rPr>
                <w:rFonts w:hint="default" w:ascii="Times New Roman" w:hAnsi="Times New Roman" w:eastAsia="宋体" w:cs="Times New Roman"/>
                <w:b/>
                <w:bCs/>
                <w:snapToGrid w:val="0"/>
                <w:color w:val="auto"/>
                <w:spacing w:val="-10"/>
                <w:kern w:val="24"/>
                <w:sz w:val="21"/>
                <w:szCs w:val="21"/>
                <w:highlight w:val="none"/>
                <w:lang w:val="en-US" w:eastAsia="zh-CN"/>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spacing w:line="240" w:lineRule="auto"/>
            </w:pPr>
          </w:p>
        </w:tc>
        <w:tc>
          <w:tcPr>
            <w:tcW w:w="1080" w:type="dxa"/>
            <w:vMerge w:val="continue"/>
            <w:vAlign w:val="center"/>
          </w:tcPr>
          <w:p>
            <w:pPr>
              <w:spacing w:line="240" w:lineRule="auto"/>
            </w:pPr>
          </w:p>
        </w:tc>
        <w:tc>
          <w:tcPr>
            <w:tcW w:w="3236" w:type="dxa"/>
            <w:vAlign w:val="center"/>
          </w:tcPr>
          <w:p>
            <w:pPr>
              <w:pStyle w:val="115"/>
              <w:spacing w:before="2"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喷塑粉尘用一套二级滤芯除尘设备进行处理后通过15</w:t>
            </w:r>
            <w:r>
              <w:rPr>
                <w:rFonts w:hint="eastAsia" w:ascii="Times New Roman" w:hAnsi="Times New Roman" w:cs="Times New Roman"/>
                <w:kern w:val="0"/>
                <w:sz w:val="21"/>
                <w:szCs w:val="21"/>
                <w:lang w:val="en-US" w:eastAsia="zh-CN" w:bidi="ar-SA"/>
              </w:rPr>
              <w:t>米</w:t>
            </w:r>
            <w:r>
              <w:rPr>
                <w:rFonts w:hint="eastAsia" w:ascii="Times New Roman" w:hAnsi="Times New Roman" w:eastAsia="宋体" w:cs="Times New Roman"/>
                <w:kern w:val="0"/>
                <w:sz w:val="21"/>
                <w:szCs w:val="21"/>
                <w:lang w:val="en-US" w:eastAsia="zh-CN" w:bidi="ar-SA"/>
              </w:rPr>
              <w:t>高排气筒排放</w:t>
            </w:r>
          </w:p>
        </w:tc>
        <w:tc>
          <w:tcPr>
            <w:tcW w:w="3136" w:type="dxa"/>
            <w:vAlign w:val="center"/>
          </w:tcPr>
          <w:p>
            <w:pPr>
              <w:pStyle w:val="115"/>
              <w:spacing w:before="2"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喷塑粉尘用一套二级滤芯除尘设备进行处理后通过15</w:t>
            </w:r>
            <w:r>
              <w:rPr>
                <w:rFonts w:hint="eastAsia" w:ascii="Times New Roman" w:hAnsi="Times New Roman" w:cs="Times New Roman"/>
                <w:kern w:val="0"/>
                <w:sz w:val="21"/>
                <w:szCs w:val="21"/>
                <w:lang w:val="en-US" w:eastAsia="zh-CN" w:bidi="ar-SA"/>
              </w:rPr>
              <w:t>米</w:t>
            </w:r>
            <w:r>
              <w:rPr>
                <w:rFonts w:hint="eastAsia" w:ascii="Times New Roman" w:hAnsi="Times New Roman" w:eastAsia="宋体" w:cs="Times New Roman"/>
                <w:kern w:val="0"/>
                <w:sz w:val="21"/>
                <w:szCs w:val="21"/>
                <w:lang w:val="en-US" w:eastAsia="zh-CN" w:bidi="ar-SA"/>
              </w:rPr>
              <w:t>高排气筒排放</w:t>
            </w:r>
            <w:r>
              <w:rPr>
                <w:rFonts w:hint="eastAsia" w:ascii="Times New Roman" w:hAnsi="Times New Roman" w:cs="Times New Roman"/>
                <w:kern w:val="0"/>
                <w:sz w:val="21"/>
                <w:szCs w:val="21"/>
                <w:lang w:val="en-US" w:eastAsia="zh-CN" w:bidi="ar-SA"/>
              </w:rPr>
              <w:t>（DA002）</w:t>
            </w:r>
          </w:p>
        </w:tc>
        <w:tc>
          <w:tcPr>
            <w:tcW w:w="1087" w:type="dxa"/>
            <w:vAlign w:val="center"/>
          </w:tcPr>
          <w:p>
            <w:pPr>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1080" w:type="dxa"/>
            <w:vMerge w:val="continue"/>
            <w:vAlign w:val="center"/>
          </w:tcPr>
          <w:p>
            <w:pPr>
              <w:spacing w:line="240" w:lineRule="auto"/>
              <w:rPr>
                <w:rFonts w:hint="eastAsia" w:ascii="Times New Roman" w:hAnsi="Times New Roman" w:eastAsia="宋体" w:cs="Times New Roman"/>
                <w:kern w:val="0"/>
                <w:sz w:val="21"/>
                <w:szCs w:val="21"/>
                <w:lang w:val="en-US" w:eastAsia="zh-CN" w:bidi="ar-SA"/>
              </w:rPr>
            </w:pPr>
          </w:p>
        </w:tc>
        <w:tc>
          <w:tcPr>
            <w:tcW w:w="3236" w:type="dxa"/>
            <w:vAlign w:val="center"/>
          </w:tcPr>
          <w:p>
            <w:pPr>
              <w:pStyle w:val="115"/>
              <w:spacing w:before="2"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液化石油气燃烧废气与固化废气一同通过15</w:t>
            </w:r>
            <w:r>
              <w:rPr>
                <w:rFonts w:hint="eastAsia" w:ascii="Times New Roman" w:hAnsi="Times New Roman" w:cs="Times New Roman"/>
                <w:kern w:val="0"/>
                <w:sz w:val="21"/>
                <w:szCs w:val="21"/>
                <w:lang w:val="en-US" w:eastAsia="zh-CN" w:bidi="ar-SA"/>
              </w:rPr>
              <w:t>米</w:t>
            </w:r>
            <w:r>
              <w:rPr>
                <w:rFonts w:hint="eastAsia" w:ascii="Times New Roman" w:hAnsi="Times New Roman" w:eastAsia="宋体" w:cs="Times New Roman"/>
                <w:kern w:val="0"/>
                <w:sz w:val="21"/>
                <w:szCs w:val="21"/>
                <w:lang w:val="en-US" w:eastAsia="zh-CN" w:bidi="ar-SA"/>
              </w:rPr>
              <w:t>高排气筒排放</w:t>
            </w:r>
          </w:p>
        </w:tc>
        <w:tc>
          <w:tcPr>
            <w:tcW w:w="3136" w:type="dxa"/>
            <w:vAlign w:val="center"/>
          </w:tcPr>
          <w:p>
            <w:pPr>
              <w:pStyle w:val="115"/>
              <w:spacing w:before="2" w:line="240" w:lineRule="auto"/>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液化石油气燃烧废气与固化废气一同通过15</w:t>
            </w:r>
            <w:r>
              <w:rPr>
                <w:rFonts w:hint="eastAsia" w:ascii="Times New Roman" w:hAnsi="Times New Roman" w:cs="Times New Roman"/>
                <w:kern w:val="0"/>
                <w:sz w:val="21"/>
                <w:szCs w:val="21"/>
                <w:lang w:val="en-US" w:eastAsia="zh-CN" w:bidi="ar-SA"/>
              </w:rPr>
              <w:t>米</w:t>
            </w:r>
            <w:r>
              <w:rPr>
                <w:rFonts w:hint="eastAsia" w:ascii="Times New Roman" w:hAnsi="Times New Roman" w:eastAsia="宋体" w:cs="Times New Roman"/>
                <w:kern w:val="0"/>
                <w:sz w:val="21"/>
                <w:szCs w:val="21"/>
                <w:lang w:val="en-US" w:eastAsia="zh-CN" w:bidi="ar-SA"/>
              </w:rPr>
              <w:t>高排气筒排放</w:t>
            </w:r>
            <w:r>
              <w:rPr>
                <w:rFonts w:hint="eastAsia" w:ascii="Times New Roman" w:hAnsi="Times New Roman" w:cs="Times New Roman"/>
                <w:kern w:val="0"/>
                <w:sz w:val="21"/>
                <w:szCs w:val="21"/>
                <w:lang w:val="en-US" w:eastAsia="zh-CN" w:bidi="ar-SA"/>
              </w:rPr>
              <w:t>（DA003）</w:t>
            </w:r>
          </w:p>
        </w:tc>
        <w:tc>
          <w:tcPr>
            <w:tcW w:w="1087" w:type="dxa"/>
            <w:vAlign w:val="center"/>
          </w:tcPr>
          <w:p>
            <w:pPr>
              <w:spacing w:line="240" w:lineRule="auto"/>
              <w:jc w:val="center"/>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236" w:type="dxa"/>
            <w:vAlign w:val="center"/>
          </w:tcPr>
          <w:p>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选用低噪声设备，设备室内安装，对高噪声设备增加隔声罩或消声器，加强设备的维护和保养，加强工人操作场所的噪声控制等</w:t>
            </w:r>
          </w:p>
        </w:tc>
        <w:tc>
          <w:tcPr>
            <w:tcW w:w="3136"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p>
        </w:tc>
        <w:tc>
          <w:tcPr>
            <w:tcW w:w="1087" w:type="dxa"/>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236"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一般固废：设置一般固废仓库，一般固废定期外售给物资单位，位于</w:t>
            </w:r>
            <w:r>
              <w:rPr>
                <w:rFonts w:hint="eastAsia" w:ascii="Times New Roman" w:hAnsi="Times New Roman" w:eastAsia="宋体" w:cs="Times New Roman"/>
                <w:bCs/>
                <w:sz w:val="21"/>
                <w:szCs w:val="21"/>
                <w:lang w:val="en-US" w:eastAsia="zh-CN" w:bidi="zh-CN"/>
              </w:rPr>
              <w:t>1#</w:t>
            </w:r>
            <w:r>
              <w:rPr>
                <w:rFonts w:hint="default" w:ascii="Times New Roman" w:hAnsi="Times New Roman" w:eastAsia="宋体" w:cs="Times New Roman"/>
                <w:bCs/>
                <w:sz w:val="21"/>
                <w:szCs w:val="21"/>
                <w:lang w:val="en-US" w:eastAsia="zh-CN" w:bidi="zh-CN"/>
              </w:rPr>
              <w:t>厂房</w:t>
            </w:r>
            <w:r>
              <w:rPr>
                <w:rFonts w:hint="eastAsia" w:ascii="Times New Roman" w:hAnsi="Times New Roman" w:eastAsia="宋体" w:cs="Times New Roman"/>
                <w:bCs/>
                <w:sz w:val="21"/>
                <w:szCs w:val="21"/>
                <w:lang w:val="en-US" w:eastAsia="zh-CN" w:bidi="zh-CN"/>
              </w:rPr>
              <w:t>北侧</w:t>
            </w:r>
            <w:r>
              <w:rPr>
                <w:rFonts w:hint="default" w:ascii="Times New Roman" w:hAnsi="Times New Roman" w:eastAsia="宋体" w:cs="Times New Roman"/>
                <w:bCs/>
                <w:sz w:val="21"/>
                <w:szCs w:val="21"/>
                <w:lang w:val="en-US" w:eastAsia="zh-CN" w:bidi="zh-CN"/>
              </w:rPr>
              <w:t>；</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生活垃圾：委托环卫部门处置。</w:t>
            </w:r>
          </w:p>
        </w:tc>
        <w:tc>
          <w:tcPr>
            <w:tcW w:w="3136" w:type="dxa"/>
            <w:vAlign w:val="center"/>
          </w:tcPr>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一般固废：设置一般固废仓库，一般固废定期外售给物资单位，位于</w:t>
            </w:r>
            <w:r>
              <w:rPr>
                <w:rFonts w:hint="eastAsia" w:ascii="Times New Roman" w:hAnsi="Times New Roman" w:eastAsia="宋体" w:cs="Times New Roman"/>
                <w:bCs/>
                <w:sz w:val="21"/>
                <w:szCs w:val="21"/>
                <w:lang w:val="en-US" w:eastAsia="zh-CN" w:bidi="zh-CN"/>
              </w:rPr>
              <w:t>1#</w:t>
            </w:r>
            <w:r>
              <w:rPr>
                <w:rFonts w:hint="default" w:ascii="Times New Roman" w:hAnsi="Times New Roman" w:eastAsia="宋体" w:cs="Times New Roman"/>
                <w:bCs/>
                <w:sz w:val="21"/>
                <w:szCs w:val="21"/>
                <w:lang w:val="en-US" w:eastAsia="zh-CN" w:bidi="zh-CN"/>
              </w:rPr>
              <w:t>厂房</w:t>
            </w:r>
            <w:r>
              <w:rPr>
                <w:rFonts w:hint="eastAsia" w:ascii="Times New Roman" w:hAnsi="Times New Roman" w:eastAsia="宋体" w:cs="Times New Roman"/>
                <w:bCs/>
                <w:sz w:val="21"/>
                <w:szCs w:val="21"/>
                <w:lang w:val="en-US" w:eastAsia="zh-CN" w:bidi="zh-CN"/>
              </w:rPr>
              <w:t>北侧</w:t>
            </w:r>
            <w:r>
              <w:rPr>
                <w:rFonts w:hint="default" w:ascii="Times New Roman" w:hAnsi="Times New Roman" w:eastAsia="宋体" w:cs="Times New Roman"/>
                <w:bCs/>
                <w:sz w:val="21"/>
                <w:szCs w:val="21"/>
                <w:lang w:val="en-US" w:eastAsia="zh-CN" w:bidi="zh-CN"/>
              </w:rPr>
              <w:t>；</w:t>
            </w:r>
          </w:p>
          <w:p>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bidi="zh-CN"/>
              </w:rPr>
              <w:t>生活垃圾：委托环卫部门处置。</w:t>
            </w:r>
          </w:p>
        </w:tc>
        <w:tc>
          <w:tcPr>
            <w:tcW w:w="1087" w:type="dxa"/>
            <w:vAlign w:val="center"/>
          </w:tcPr>
          <w:p>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30"/>
    </w:tbl>
    <w:p>
      <w:pPr>
        <w:snapToGrid w:val="0"/>
        <w:spacing w:line="360" w:lineRule="auto"/>
        <w:ind w:firstLine="480" w:firstLineChars="200"/>
        <w:rPr>
          <w:rFonts w:hint="default"/>
          <w:lang w:val="en-US" w:eastAsia="zh-CN"/>
        </w:rPr>
      </w:pPr>
      <w:r>
        <w:rPr>
          <w:rFonts w:hint="default" w:ascii="Times New Roman" w:hAnsi="Times New Roman" w:cs="Times New Roman"/>
          <w:sz w:val="24"/>
          <w:szCs w:val="24"/>
          <w:highlight w:val="none"/>
          <w:lang w:val="en-US" w:eastAsia="zh-CN"/>
        </w:rPr>
        <w:t>根据企业提供资料及现场核查，现有实际产能为年产3万套金属宠物笼，</w:t>
      </w:r>
      <w:r>
        <w:rPr>
          <w:rFonts w:hint="eastAsia" w:ascii="Times New Roman" w:hAnsi="Times New Roman" w:cs="Times New Roman"/>
          <w:sz w:val="24"/>
          <w:szCs w:val="24"/>
          <w:highlight w:val="none"/>
          <w:lang w:val="en-US" w:eastAsia="zh-CN"/>
        </w:rPr>
        <w:t>因车间合理布局，新增承租北侧2#厂房（1000m</w:t>
      </w:r>
      <w:r>
        <w:rPr>
          <w:rFonts w:hint="eastAsia" w:ascii="Times New Roman" w:hAnsi="Times New Roman" w:cs="Times New Roman"/>
          <w:sz w:val="24"/>
          <w:szCs w:val="24"/>
          <w:highlight w:val="none"/>
          <w:vertAlign w:val="superscript"/>
          <w:lang w:val="en-US" w:eastAsia="zh-CN"/>
        </w:rPr>
        <w:t>2</w:t>
      </w:r>
      <w:r>
        <w:rPr>
          <w:rFonts w:hint="eastAsia" w:ascii="Times New Roman" w:hAnsi="Times New Roman" w:cs="Times New Roman"/>
          <w:sz w:val="24"/>
          <w:szCs w:val="24"/>
          <w:highlight w:val="none"/>
          <w:lang w:val="en-US" w:eastAsia="zh-CN"/>
        </w:rPr>
        <w:t>），车间平面布置调整</w:t>
      </w:r>
      <w:r>
        <w:rPr>
          <w:rFonts w:hint="default" w:ascii="Times New Roman" w:hAnsi="Times New Roman" w:cs="Times New Roman"/>
          <w:sz w:val="24"/>
          <w:szCs w:val="24"/>
          <w:highlight w:val="none"/>
          <w:lang w:val="en-US" w:eastAsia="zh-CN"/>
        </w:rPr>
        <w:t>未导致环境防护距离范围变化且未新增敏感点，除以上变化外，其他建设内容与环评要求基本一致。</w:t>
      </w: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8"/>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2"/>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047"/>
        <w:gridCol w:w="2335"/>
        <w:gridCol w:w="1872"/>
        <w:gridCol w:w="2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47"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335"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187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2137"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pPr>
              <w:pStyle w:val="111"/>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2047" w:type="dxa"/>
            <w:tcBorders>
              <w:tl2br w:val="nil"/>
              <w:tr2bl w:val="nil"/>
            </w:tcBorders>
            <w:vAlign w:val="center"/>
          </w:tcPr>
          <w:p>
            <w:pPr>
              <w:ind w:right="48" w:rightChars="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napToGrid w:val="0"/>
                <w:spacing w:val="-10"/>
                <w:kern w:val="24"/>
                <w:sz w:val="21"/>
                <w:szCs w:val="21"/>
                <w:lang w:val="en-US" w:eastAsia="zh-CN"/>
              </w:rPr>
              <w:t>金属宠物笼</w:t>
            </w:r>
          </w:p>
        </w:tc>
        <w:tc>
          <w:tcPr>
            <w:tcW w:w="2335"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snapToGrid w:val="0"/>
                <w:spacing w:val="-10"/>
                <w:kern w:val="24"/>
                <w:sz w:val="21"/>
                <w:szCs w:val="21"/>
                <w:lang w:val="en-US" w:eastAsia="zh-CN"/>
              </w:rPr>
              <w:t>3万套</w:t>
            </w:r>
          </w:p>
        </w:tc>
        <w:tc>
          <w:tcPr>
            <w:tcW w:w="1872"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snapToGrid w:val="0"/>
                <w:spacing w:val="-10"/>
                <w:kern w:val="24"/>
                <w:sz w:val="21"/>
                <w:szCs w:val="21"/>
                <w:lang w:val="en-US" w:eastAsia="zh-CN"/>
              </w:rPr>
              <w:t>3万套</w:t>
            </w:r>
          </w:p>
        </w:tc>
        <w:tc>
          <w:tcPr>
            <w:tcW w:w="2137" w:type="dxa"/>
            <w:tcBorders>
              <w:tl2br w:val="nil"/>
              <w:tr2bl w:val="nil"/>
            </w:tcBorders>
            <w:vAlign w:val="center"/>
          </w:tcPr>
          <w:p>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bl>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根据企业提供资料及现场核查，企业实际产能为年产3万套金属宠物笼，满足本次整体验收产能要求，符合本次整体竣工验收条件要求。</w:t>
      </w:r>
    </w:p>
    <w:p>
      <w:pPr>
        <w:pStyle w:val="3"/>
        <w:rPr>
          <w:rFonts w:eastAsia="宋体"/>
        </w:rPr>
      </w:pPr>
      <w:bookmarkStart w:id="31" w:name="_Toc5065"/>
      <w:r>
        <w:rPr>
          <w:rFonts w:eastAsia="宋体"/>
        </w:rPr>
        <w:t>3.3主要原辅材料及燃料</w:t>
      </w:r>
      <w:bookmarkEnd w:id="31"/>
    </w:p>
    <w:p>
      <w:pPr>
        <w:pStyle w:val="48"/>
        <w:spacing w:beforeLines="0" w:afterLines="0"/>
        <w:ind w:firstLine="0" w:firstLineChars="0"/>
        <w:jc w:val="center"/>
        <w:rPr>
          <w:rFonts w:ascii="Times New Roman" w:hAnsi="Times New Roman" w:cs="Times New Roman"/>
        </w:rPr>
      </w:pPr>
      <w:r>
        <w:rPr>
          <w:rFonts w:ascii="Times New Roman" w:hAnsi="Times New Roman" w:cs="Times New Roman"/>
          <w:b/>
          <w:bCs/>
        </w:rPr>
        <w:t>表</w:t>
      </w:r>
      <w:r>
        <w:rPr>
          <w:rFonts w:hint="eastAsia" w:ascii="Times New Roman" w:hAnsi="Times New Roman" w:cs="Times New Roman"/>
          <w:b/>
          <w:bCs/>
        </w:rPr>
        <w:t>3</w:t>
      </w:r>
      <w:r>
        <w:rPr>
          <w:rFonts w:ascii="Times New Roman" w:hAnsi="Times New Roman" w:cs="Times New Roman"/>
          <w:b/>
          <w:bCs/>
        </w:rPr>
        <w:t>.3-1</w:t>
      </w:r>
      <w:r>
        <w:rPr>
          <w:rFonts w:hint="eastAsia" w:ascii="Times New Roman" w:hAnsi="Times New Roman" w:cs="Times New Roman"/>
          <w:b/>
          <w:bCs/>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32"/>
        <w:tblW w:w="92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83"/>
        <w:gridCol w:w="1080"/>
        <w:gridCol w:w="900"/>
        <w:gridCol w:w="1252"/>
        <w:gridCol w:w="1176"/>
        <w:gridCol w:w="900"/>
        <w:gridCol w:w="1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583"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08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单位</w:t>
            </w:r>
          </w:p>
        </w:tc>
        <w:tc>
          <w:tcPr>
            <w:tcW w:w="90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环评年</w:t>
            </w:r>
          </w:p>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用量</w:t>
            </w:r>
          </w:p>
        </w:tc>
        <w:tc>
          <w:tcPr>
            <w:tcW w:w="2428" w:type="dxa"/>
            <w:gridSpan w:val="2"/>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调试期间日</w:t>
            </w:r>
            <w:r>
              <w:rPr>
                <w:rFonts w:hint="default" w:ascii="Times New Roman" w:hAnsi="Times New Roman" w:eastAsia="宋体" w:cs="Times New Roman"/>
                <w:b/>
                <w:bCs/>
                <w:sz w:val="21"/>
                <w:szCs w:val="21"/>
                <w:highlight w:val="none"/>
              </w:rPr>
              <w:t>用量</w:t>
            </w:r>
            <w:r>
              <w:rPr>
                <w:rFonts w:hint="default" w:ascii="Times New Roman" w:hAnsi="Times New Roman" w:eastAsia="宋体" w:cs="Times New Roman"/>
                <w:b/>
                <w:bCs/>
                <w:color w:val="000000"/>
                <w:szCs w:val="21"/>
                <w:vertAlign w:val="superscript"/>
                <w:lang w:val="en-US" w:eastAsia="zh-CN"/>
              </w:rPr>
              <w:t>【1】</w:t>
            </w:r>
          </w:p>
        </w:tc>
        <w:tc>
          <w:tcPr>
            <w:tcW w:w="900"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折算</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w:t>
            </w:r>
          </w:p>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用量</w:t>
            </w:r>
          </w:p>
        </w:tc>
        <w:tc>
          <w:tcPr>
            <w:tcW w:w="1712"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583"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8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90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252"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2024.0</w:t>
            </w:r>
            <w:r>
              <w:rPr>
                <w:rFonts w:hint="eastAsia" w:ascii="Times New Roman" w:hAnsi="Times New Roman" w:eastAsia="宋体" w:cs="Times New Roman"/>
                <w:b/>
                <w:bCs/>
                <w:sz w:val="21"/>
                <w:szCs w:val="21"/>
                <w:highlight w:val="none"/>
                <w:lang w:val="en-US" w:eastAsia="zh-CN"/>
              </w:rPr>
              <w:t>5.29</w:t>
            </w:r>
          </w:p>
        </w:tc>
        <w:tc>
          <w:tcPr>
            <w:tcW w:w="117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2024.0</w:t>
            </w:r>
            <w:r>
              <w:rPr>
                <w:rFonts w:hint="eastAsia" w:ascii="Times New Roman" w:hAnsi="Times New Roman" w:eastAsia="宋体" w:cs="Times New Roman"/>
                <w:b/>
                <w:bCs/>
                <w:sz w:val="21"/>
                <w:szCs w:val="21"/>
                <w:highlight w:val="none"/>
                <w:lang w:val="en-US" w:eastAsia="zh-CN"/>
              </w:rPr>
              <w:t>5.30</w:t>
            </w:r>
          </w:p>
        </w:tc>
        <w:tc>
          <w:tcPr>
            <w:tcW w:w="900" w:type="dxa"/>
            <w:vMerge w:val="continue"/>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p>
        </w:tc>
        <w:tc>
          <w:tcPr>
            <w:tcW w:w="1712" w:type="dxa"/>
            <w:vMerge w:val="continue"/>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镀锌管</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810</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塑粉</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液化石油气</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罐</w:t>
            </w:r>
            <w:r>
              <w:rPr>
                <w:rFonts w:hint="default" w:ascii="Times New Roman" w:hAnsi="Times New Roman" w:eastAsia="宋体" w:cs="Times New Roman"/>
                <w:sz w:val="21"/>
                <w:szCs w:val="21"/>
                <w:lang w:val="en-US" w:eastAsia="zh-CN"/>
              </w:rPr>
              <w: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焊丝</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ascii="Times New Roman" w:hAnsi="Times New Roman" w:eastAsia="宋体" w:cs="Times New Roman"/>
                <w:color w:val="auto"/>
                <w:kern w:val="2"/>
                <w:sz w:val="21"/>
                <w:szCs w:val="24"/>
                <w:highlight w:val="none"/>
                <w:vertAlign w:val="baseline"/>
                <w:lang w:val="en-US" w:eastAsia="zh-CN" w:bidi="ar-SA"/>
              </w:rPr>
              <w:t>8.4</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0.025</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0.025</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螺丝、螺帽等</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ascii="Times New Roman" w:hAnsi="Times New Roman" w:eastAsia="宋体" w:cs="Times New Roman"/>
                <w:color w:val="auto"/>
                <w:kern w:val="2"/>
                <w:sz w:val="21"/>
                <w:szCs w:val="24"/>
                <w:highlight w:val="none"/>
                <w:vertAlign w:val="baseline"/>
                <w:lang w:val="en-US" w:eastAsia="zh-CN" w:bidi="ar-SA"/>
              </w:rPr>
              <w:t>3.0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0.009</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0.009</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塑料袋、纸箱等</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0.009</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0.009</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润滑油</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0.18</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0.00054</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0.00054</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抹布手套</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ascii="Times New Roman" w:hAnsi="Times New Roman" w:eastAsia="宋体" w:cs="Times New Roman"/>
                <w:color w:val="auto"/>
                <w:kern w:val="2"/>
                <w:sz w:val="21"/>
                <w:szCs w:val="24"/>
                <w:highlight w:val="none"/>
                <w:vertAlign w:val="baseline"/>
                <w:lang w:val="en-US" w:eastAsia="zh-CN" w:bidi="ar-SA"/>
              </w:rPr>
              <w:t>0.01</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0.00003</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0.00003</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w:t>
            </w:r>
          </w:p>
        </w:tc>
        <w:tc>
          <w:tcPr>
            <w:tcW w:w="1080"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t/a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420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390</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万KWh/a</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9.0</w:t>
            </w:r>
          </w:p>
        </w:tc>
        <w:tc>
          <w:tcPr>
            <w:tcW w:w="1252"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1176"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900"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171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603" w:type="dxa"/>
            <w:gridSpan w:val="7"/>
            <w:tcBorders>
              <w:tl2br w:val="nil"/>
              <w:tr2bl w:val="nil"/>
            </w:tcBorders>
            <w:vAlign w:val="center"/>
          </w:tcPr>
          <w:p>
            <w:pPr>
              <w:keepNext w:val="0"/>
              <w:keepLines w:val="0"/>
              <w:widowControl/>
              <w:suppressLineNumbers w:val="0"/>
              <w:jc w:val="left"/>
              <w:rPr>
                <w:rFonts w:hint="eastAsia" w:ascii="Times New Roman" w:hAnsi="Times New Roman" w:eastAsia="宋体" w:cs="Times New Roman"/>
                <w:sz w:val="21"/>
                <w:szCs w:val="21"/>
                <w:lang w:val="en-US" w:eastAsia="zh-CN"/>
              </w:rPr>
            </w:pPr>
            <w:r>
              <w:rPr>
                <w:rFonts w:hint="eastAsia" w:ascii="Times New Roman" w:hAnsi="Times New Roman" w:cs="Times New Roman"/>
                <w:b/>
                <w:bCs/>
                <w:color w:val="000000"/>
                <w:szCs w:val="21"/>
                <w:vertAlign w:val="superscript"/>
                <w:lang w:val="en-US" w:eastAsia="zh-CN"/>
              </w:rPr>
              <w:t>【1】</w:t>
            </w:r>
            <w:r>
              <w:rPr>
                <w:rFonts w:hint="eastAsia" w:ascii="宋体" w:hAnsi="宋体" w:eastAsia="宋体" w:cs="宋体"/>
                <w:b/>
                <w:bCs/>
                <w:color w:val="000000"/>
                <w:kern w:val="0"/>
                <w:sz w:val="20"/>
                <w:szCs w:val="20"/>
                <w:highlight w:val="none"/>
                <w:lang w:val="en-US" w:eastAsia="zh-CN" w:bidi="ar"/>
              </w:rPr>
              <w:t>注：调试期间用量由企业提供。</w:t>
            </w:r>
          </w:p>
        </w:tc>
      </w:tr>
    </w:tbl>
    <w:p>
      <w:pPr>
        <w:snapToGrid w:val="0"/>
        <w:spacing w:line="360" w:lineRule="auto"/>
        <w:ind w:firstLine="480" w:firstLineChars="200"/>
        <w:rPr>
          <w:rFonts w:hint="eastAsia"/>
          <w:lang w:val="en-US" w:eastAsia="zh-CN"/>
        </w:rPr>
      </w:pPr>
      <w:r>
        <w:rPr>
          <w:rFonts w:hint="eastAsia" w:ascii="Times New Roman" w:hAnsi="Times New Roman" w:cs="Times New Roman"/>
          <w:sz w:val="24"/>
          <w:szCs w:val="24"/>
          <w:highlight w:val="none"/>
          <w:lang w:val="en-US" w:eastAsia="zh-CN"/>
        </w:rPr>
        <w:t>根据企业提供资料及现场核查，现有实际生产过程中其余原辅料种类与环评一致，各原辅材料用量与企业现实际产能相匹配，原辅料变化情况是由工况变动引起。</w:t>
      </w:r>
    </w:p>
    <w:p>
      <w:pPr>
        <w:pStyle w:val="3"/>
        <w:rPr>
          <w:rFonts w:ascii="Times New Roman" w:hAnsi="Times New Roman" w:cs="Times New Roman" w:eastAsiaTheme="minorEastAsia"/>
          <w:b/>
          <w:bCs/>
          <w:kern w:val="2"/>
          <w:sz w:val="24"/>
          <w:szCs w:val="24"/>
          <w:lang w:val="en-US" w:eastAsia="zh-CN" w:bidi="ar-SA"/>
        </w:rPr>
      </w:pPr>
      <w:bookmarkStart w:id="32" w:name="_Toc21261"/>
      <w:r>
        <w:rPr>
          <w:rFonts w:eastAsia="宋体"/>
        </w:rPr>
        <w:t>3.</w:t>
      </w:r>
      <w:r>
        <w:rPr>
          <w:rFonts w:hint="eastAsia" w:eastAsia="宋体"/>
          <w:lang w:val="en-US" w:eastAsia="zh-CN"/>
        </w:rPr>
        <w:t>4</w:t>
      </w:r>
      <w:r>
        <w:rPr>
          <w:rFonts w:eastAsia="宋体"/>
        </w:rPr>
        <w:t>主要生产设备</w:t>
      </w:r>
      <w:bookmarkEnd w:id="32"/>
    </w:p>
    <w:p>
      <w:pPr>
        <w:spacing w:line="360" w:lineRule="auto"/>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 xml:space="preserve"> </w:t>
      </w:r>
      <w:r>
        <w:rPr>
          <w:rFonts w:hint="eastAsia" w:ascii="Times New Roman" w:hAnsi="Times New Roman" w:cs="Times New Roman"/>
          <w:sz w:val="24"/>
          <w:szCs w:val="24"/>
        </w:rPr>
        <w:t xml:space="preserve">  </w:t>
      </w:r>
      <w:r>
        <w:rPr>
          <w:rFonts w:hint="eastAsia" w:ascii="Times New Roman" w:hAnsi="Times New Roman" w:eastAsia="宋体" w:cs="Times New Roman"/>
          <w:b/>
          <w:bCs/>
          <w:kern w:val="0"/>
          <w:szCs w:val="21"/>
        </w:rPr>
        <w:t xml:space="preserve"> </w:t>
      </w: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w:t>
      </w:r>
      <w:r>
        <w:rPr>
          <w:rFonts w:hint="eastAsia" w:ascii="Times New Roman" w:hAnsi="Times New Roman" w:cs="Times New Roman" w:eastAsiaTheme="minorEastAsia"/>
          <w:b/>
          <w:bCs/>
          <w:kern w:val="2"/>
          <w:sz w:val="24"/>
          <w:szCs w:val="24"/>
          <w:highlight w:val="none"/>
          <w:lang w:val="en-US" w:eastAsia="zh-CN" w:bidi="ar-SA"/>
        </w:rPr>
        <w:t>生产设</w:t>
      </w:r>
      <w:r>
        <w:rPr>
          <w:rFonts w:hint="eastAsia" w:ascii="Times New Roman" w:hAnsi="Times New Roman" w:cs="Times New Roman" w:eastAsiaTheme="minorEastAsia"/>
          <w:b/>
          <w:bCs/>
          <w:kern w:val="2"/>
          <w:sz w:val="24"/>
          <w:szCs w:val="24"/>
          <w:lang w:val="en-US" w:eastAsia="zh-CN" w:bidi="ar-SA"/>
        </w:rPr>
        <w:t>备</w:t>
      </w:r>
    </w:p>
    <w:tbl>
      <w:tblPr>
        <w:tblStyle w:val="99"/>
        <w:tblW w:w="500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52"/>
        <w:gridCol w:w="1763"/>
        <w:gridCol w:w="878"/>
        <w:gridCol w:w="1087"/>
        <w:gridCol w:w="1200"/>
        <w:gridCol w:w="1188"/>
        <w:gridCol w:w="24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tblHeader/>
          <w:jc w:val="center"/>
        </w:trPr>
        <w:tc>
          <w:tcPr>
            <w:tcW w:w="751"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设备名称</w:t>
            </w:r>
          </w:p>
        </w:tc>
        <w:tc>
          <w:tcPr>
            <w:tcW w:w="877"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lang w:val="en-US" w:eastAsia="zh-CN"/>
              </w:rPr>
              <w:t>单位</w:t>
            </w:r>
          </w:p>
        </w:tc>
        <w:tc>
          <w:tcPr>
            <w:tcW w:w="1086"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型号</w:t>
            </w:r>
          </w:p>
        </w:tc>
        <w:tc>
          <w:tcPr>
            <w:tcW w:w="1199"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rPr>
              <w:t>环评中数量</w:t>
            </w:r>
          </w:p>
        </w:tc>
        <w:tc>
          <w:tcPr>
            <w:tcW w:w="1187"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实际数量</w:t>
            </w:r>
          </w:p>
        </w:tc>
        <w:tc>
          <w:tcPr>
            <w:tcW w:w="2447" w:type="dxa"/>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1</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切管机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3</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+1，采用新型激光切管机，淘汰老式切管机及冲孔机、斩板机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冲床</w:t>
            </w:r>
          </w:p>
        </w:tc>
        <w:tc>
          <w:tcPr>
            <w:tcW w:w="877" w:type="dxa"/>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弯管机</w:t>
            </w:r>
          </w:p>
        </w:tc>
        <w:tc>
          <w:tcPr>
            <w:tcW w:w="877" w:type="dxa"/>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缩管机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冲孔机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-1，淘汰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斩板机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-1，淘汰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焊机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喷塑流水线</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条</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喷台1个，烘箱1个</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喷台1用1备，烘箱1个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空压机</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台</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5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1761"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组装流水线</w:t>
            </w:r>
          </w:p>
        </w:tc>
        <w:tc>
          <w:tcPr>
            <w:tcW w:w="87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条</w:t>
            </w:r>
          </w:p>
        </w:tc>
        <w:tc>
          <w:tcPr>
            <w:tcW w:w="108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99"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187" w:type="dxa"/>
            <w:vAlign w:val="center"/>
          </w:tcPr>
          <w:p>
            <w:pPr>
              <w:widowControl/>
              <w:adjustRightInd w:val="0"/>
              <w:snapToGrid w:val="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447"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项目生产设备种类与环评一致，相比环评实际生产设备数量有些许变化：采用新型激光切管机，并新增1台，淘汰老式切管机及冲孔机、斩拌机，焊机减少1台，新增1个喷台用于备用，根据企业核实，设备的变动不新增产能，不新增污染物</w:t>
      </w:r>
      <w:r>
        <w:rPr>
          <w:rFonts w:hint="eastAsia" w:ascii="Times New Roman" w:hAnsi="Times New Roman" w:cs="Times New Roman"/>
          <w:color w:val="auto"/>
          <w:sz w:val="24"/>
          <w:szCs w:val="24"/>
          <w:highlight w:val="none"/>
          <w:lang w:val="en-US" w:eastAsia="zh-CN"/>
        </w:rPr>
        <w:t>及污染物排放量</w:t>
      </w:r>
      <w:r>
        <w:rPr>
          <w:rFonts w:hint="eastAsia" w:ascii="Times New Roman" w:hAnsi="Times New Roman" w:cs="Times New Roman"/>
          <w:sz w:val="24"/>
          <w:szCs w:val="24"/>
          <w:highlight w:val="none"/>
          <w:lang w:val="en-US" w:eastAsia="zh-CN"/>
        </w:rPr>
        <w:t>，不影响产能，不属于重大变动。</w:t>
      </w:r>
    </w:p>
    <w:p>
      <w:pPr>
        <w:pStyle w:val="3"/>
        <w:rPr>
          <w:rFonts w:eastAsia="宋体"/>
        </w:rPr>
      </w:pPr>
      <w:bookmarkStart w:id="33" w:name="_Toc4753"/>
      <w:r>
        <w:rPr>
          <w:rFonts w:eastAsia="宋体"/>
        </w:rPr>
        <w:t>3.</w:t>
      </w:r>
      <w:r>
        <w:rPr>
          <w:rFonts w:hint="eastAsia" w:eastAsia="宋体"/>
          <w:lang w:val="en-US" w:eastAsia="zh-CN"/>
        </w:rPr>
        <w:t>5</w:t>
      </w:r>
      <w:r>
        <w:rPr>
          <w:rFonts w:eastAsia="宋体"/>
        </w:rPr>
        <w:t>水源及水平衡</w:t>
      </w:r>
      <w:bookmarkEnd w:id="33"/>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本项目用水主要为员工的生活用水。</w:t>
      </w:r>
    </w:p>
    <w:p>
      <w:pPr>
        <w:numPr>
          <w:ilvl w:val="0"/>
          <w:numId w:val="3"/>
        </w:num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项目用水情况</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生活污水：企业现有员工26</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年工作日为300天，员工生活用水量按每人每天0.0</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计，</w:t>
      </w:r>
      <w:r>
        <w:rPr>
          <w:rFonts w:hint="eastAsia" w:ascii="Times New Roman" w:hAnsi="Times New Roman" w:cs="Times New Roman"/>
          <w:sz w:val="24"/>
          <w:szCs w:val="24"/>
          <w:highlight w:val="none"/>
          <w:lang w:val="en-US" w:eastAsia="zh-CN"/>
        </w:rPr>
        <w:t>生活用水量为390t/a。</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（2）项目废水产生及排放情况</w:t>
      </w:r>
    </w:p>
    <w:p>
      <w:pPr>
        <w:snapToGrid w:val="0"/>
        <w:spacing w:line="360" w:lineRule="auto"/>
        <w:ind w:firstLine="480" w:firstLineChars="200"/>
        <w:rPr>
          <w:rFonts w:hint="default"/>
          <w:highlight w:val="none"/>
          <w:lang w:val="en-US" w:eastAsia="zh-CN"/>
        </w:rPr>
      </w:pPr>
      <w:r>
        <w:rPr>
          <w:rFonts w:hint="eastAsia" w:ascii="Times New Roman" w:hAnsi="Times New Roman" w:cs="Times New Roman"/>
          <w:sz w:val="24"/>
          <w:szCs w:val="24"/>
          <w:highlight w:val="none"/>
          <w:lang w:val="en-US" w:eastAsia="zh-CN"/>
        </w:rPr>
        <w:t>生活污水：企业现有员工26人，年工作日为300天，员工生活用水量按每人每天0.05m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计，生活用水量为390/a，污水产生系数按0.8计，废水量312t/a，废水进厂区内化粪池预处理后纳入市政污水管网。</w:t>
      </w:r>
    </w:p>
    <w:p>
      <w:pPr>
        <w:snapToGrid w:val="0"/>
        <w:spacing w:line="240" w:lineRule="auto"/>
        <w:ind w:firstLine="480" w:firstLineChars="200"/>
        <w:jc w:val="both"/>
      </w:pPr>
      <w:r>
        <w:rPr>
          <w:rFonts w:hint="eastAsia" w:ascii="Times New Roman" w:hAnsi="Times New Roman" w:cs="Times New Roman"/>
          <w:sz w:val="24"/>
          <w:szCs w:val="24"/>
          <w:highlight w:val="none"/>
          <w:lang w:val="en-US" w:eastAsia="zh-CN"/>
        </w:rPr>
        <w:t>项目水平衡图见图3.4-1。</w:t>
      </w:r>
    </w:p>
    <w:p>
      <w:pPr>
        <w:pStyle w:val="14"/>
        <w:spacing w:beforeAutospacing="0" w:afterAutospacing="0"/>
        <w:jc w:val="center"/>
        <w:rPr>
          <w:rFonts w:hint="eastAsia"/>
          <w:sz w:val="21"/>
          <w:szCs w:val="21"/>
        </w:rPr>
      </w:pPr>
      <w:r>
        <w:rPr>
          <w:sz w:val="18"/>
        </w:rPr>
        <mc:AlternateContent>
          <mc:Choice Requires="wpc">
            <w:drawing>
              <wp:inline distT="0" distB="0" distL="114300" distR="114300">
                <wp:extent cx="5913755" cy="1267460"/>
                <wp:effectExtent l="0" t="0" r="0" b="0"/>
                <wp:docPr id="339" name="画布 339"/>
                <wp:cNvGraphicFramePr/>
                <a:graphic xmlns:a="http://schemas.openxmlformats.org/drawingml/2006/main">
                  <a:graphicData uri="http://schemas.microsoft.com/office/word/2010/wordprocessingCanvas">
                    <wpc:wpc>
                      <wpc:bg/>
                      <wpc:whole>
                        <a:ln>
                          <a:noFill/>
                        </a:ln>
                      </wpc:whole>
                      <wps:wsp>
                        <wps:cNvPr id="340" name="文本框 18"/>
                        <wps:cNvSpPr txBox="1"/>
                        <wps:spPr>
                          <a:xfrm>
                            <a:off x="123825" y="420370"/>
                            <a:ext cx="381000" cy="72771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5" name="文本框 27"/>
                        <wps:cNvSpPr txBox="1"/>
                        <wps:spPr>
                          <a:xfrm>
                            <a:off x="1848485" y="304800"/>
                            <a:ext cx="800100" cy="242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损耗78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直接箭头连接符 29"/>
                        <wps:cNvCnPr/>
                        <wps:spPr>
                          <a:xfrm flipV="1">
                            <a:off x="1522095" y="464185"/>
                            <a:ext cx="403225" cy="11747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 name="文本框 22"/>
                        <wps:cNvSpPr txBox="1"/>
                        <wps:spPr>
                          <a:xfrm>
                            <a:off x="1189355" y="598805"/>
                            <a:ext cx="937260" cy="3238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2"/>
                        <wps:cNvSpPr txBox="1"/>
                        <wps:spPr>
                          <a:xfrm>
                            <a:off x="4398645" y="598805"/>
                            <a:ext cx="67119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纳管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wps:spPr>
                          <a:xfrm flipV="1">
                            <a:off x="2237105" y="770255"/>
                            <a:ext cx="335915" cy="127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0" name="文本框 26"/>
                        <wps:cNvSpPr txBox="1"/>
                        <wps:spPr>
                          <a:xfrm>
                            <a:off x="2122805" y="523240"/>
                            <a:ext cx="533400" cy="34671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26"/>
                        <wps:cNvSpPr txBox="1"/>
                        <wps:spPr>
                          <a:xfrm>
                            <a:off x="579755" y="532130"/>
                            <a:ext cx="53340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390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140"/>
                        <wps:cNvCnPr/>
                        <wps:spPr>
                          <a:xfrm>
                            <a:off x="694055" y="760730"/>
                            <a:ext cx="478790" cy="571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 name="文本框 22"/>
                        <wps:cNvSpPr txBox="1"/>
                        <wps:spPr>
                          <a:xfrm>
                            <a:off x="2618105" y="608330"/>
                            <a:ext cx="937260" cy="3238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箭头连接符 159"/>
                        <wps:cNvCnPr/>
                        <wps:spPr>
                          <a:xfrm flipV="1">
                            <a:off x="3627755" y="777875"/>
                            <a:ext cx="755015" cy="190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81" name="文本框 26"/>
                        <wps:cNvSpPr txBox="1"/>
                        <wps:spPr>
                          <a:xfrm>
                            <a:off x="3761105" y="541655"/>
                            <a:ext cx="53340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312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99.8pt;width:465.65pt;" coordsize="5913755,1267460" editas="canvas" o:gfxdata="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AQhxON1wAAAAUBAAAPAAAAAAAAAAEAIAAAACIAAABkcnMvZG93bnJldi54bWxQSwECFAAUAAAA&#10;CACHTuJALoYfnLgFAADQIwAADgAAAAAAAAABACAAAAAmAQAAZHJzL2Uyb0RvYy54bWxQSwUGAAAA&#10;AAYABgBZAQAAUAkAAAAA&#10;">
                <o:lock v:ext="edit" aspectratio="f"/>
                <v:shape id="_x0000_s1026" o:spid="_x0000_s1026" style="position:absolute;left:0;top:0;height:1267460;width:5913755;" filled="f" stroked="f" coordsize="21600,21600" o:gfxdata="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EIcTjdcAAAAFAQAADwAAAAAAAAABACAAAAAiAAAA&#10;ZHJzL2Rvd25yZXYueG1sUEsBAhQAFAAAAAgAh07iQHap1aVfBQAANiMAAA4AAAAAAAAAAQAgAAAA&#10;JgEAAGRycy9lMm9Eb2MueG1sUEsFBgAAAAAGAAYAWQEAAPcIAAAAAA==&#10;">
                  <v:fill on="f" focussize="0,0"/>
                  <v:stroke on="f"/>
                  <v:imagedata o:title=""/>
                  <o:lock v:ext="edit" aspectratio="f"/>
                </v:shape>
                <v:shape id="文本框 18" o:spid="_x0000_s1026" o:spt="202" type="#_x0000_t202" style="position:absolute;left:123825;top:420370;height:727710;width:381000;" fillcolor="#000000" filled="t" stroked="t" coordsize="21600,21600" o:gfxdata="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UoXdA0gAAAAUBAAAPAAAAAAAAAAEAIAAAACIAAABkcnMvZG93bnJldi54bWxQSwECFAAUAAAA&#10;CACHTuJA/V8mc2YCAAD+BAAADgAAAAAAAAABACAAAAAhAQAAZHJzL2Uyb0RvYy54bWxQSwUGAAAA&#10;AAYABgBZAQAA+QUAAAAA&#10;">
                  <v:fill on="t" opacity="0f" focussize="0,0"/>
                  <v:stroke weight="0.5pt" color="#000000 [3204]" opacity="0f"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27" o:spid="_x0000_s1026" o:spt="202" type="#_x0000_t202" style="position:absolute;left:1848485;top:304800;height:242570;width:800100;" filled="f" stroked="f" coordsize="21600,21600" o:gfxdata="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3KdYD1wAAAAUBAAAPAAAAAAAAAAEAIAAA&#10;ACIAAABkcnMvZG93bnJldi54bWxQSwECFAAUAAAACACHTuJAadHjZkYCAABzBAAADgAAAAAAAAAB&#10;ACAAAAAm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损耗78</w:t>
                        </w:r>
                      </w:p>
                    </w:txbxContent>
                  </v:textbox>
                </v:shape>
                <v:shape id="直接箭头连接符 29" o:spid="_x0000_s1026" o:spt="32" type="#_x0000_t32" style="position:absolute;left:1522095;top:464185;flip:y;height:117475;width:403225;" filled="f" stroked="t" coordsize="21600,21600" o:gfxdata="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zSl3HRAAAABQEAAA8AAAAAAAAAAQAgAAAAIgAAAGRycy9kb3du&#10;cmV2LnhtbFBLAQIUABQAAAAIAIdO4kDZtmDVPwIAAEgEAAAOAAAAAAAAAAEAIAAAACABAABkcnMv&#10;ZTJvRG9jLnhtbFBLBQYAAAAABgAGAFkBAADRBQAAAAA=&#10;">
                  <v:fill on="f" focussize="0,0"/>
                  <v:stroke color="#000000 [3200]" joinstyle="round" dashstyle="dash" endarrow="block"/>
                  <v:imagedata o:title=""/>
                  <o:lock v:ext="edit" aspectratio="f"/>
                </v:shape>
                <v:shape id="文本框 22" o:spid="_x0000_s1026" o:spt="202" type="#_x0000_t202" style="position:absolute;left:1189355;top:598805;height:323850;width:937260;" filled="f" stroked="t" coordsize="21600,21600" o:gfxdata="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YO&#10;bs/WAAAABQEAAA8AAAAAAAAAAQAgAAAAIgAAAGRycy9kb3ducmV2LnhtbFBLAQIUABQAAAAIAIdO&#10;4kCYgjUyXgIAAJoEAAAOAAAAAAAAAAEAIAAAACUBAABkcnMvZTJvRG9jLnhtbFBLBQYAAAAABgAG&#10;AFkBAAD1BQ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文本框 22" o:spid="_x0000_s1026" o:spt="202" type="#_x0000_t202" style="position:absolute;left:4398645;top:598805;height:323850;width:671195;" filled="f" stroked="f" coordsize="21600,21600" o:gfxdata="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cp1gPXAAAABQEAAA8AAAAAAAAAAQAg&#10;AAAAIgAAAGRycy9kb3ducmV2LnhtbFBLAQIUABQAAAAIAIdO4kCEP19dSAIAAHIEAAAOAAAAAAAA&#10;AAEAIAAAACYBAABkcnMvZTJvRG9jLnhtbFBLBQYAAAAABgAGAFkBAADg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纳管</w:t>
                        </w:r>
                      </w:p>
                    </w:txbxContent>
                  </v:textbox>
                </v:shape>
                <v:shape id="_x0000_s1026" o:spid="_x0000_s1026" o:spt="32" type="#_x0000_t32" style="position:absolute;left:2237105;top:770255;flip:y;height:1270;width:335915;" filled="f" stroked="t" coordsize="21600,21600" o:gfxdata="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cH3JbWAAAABQEAAA8AAAAAAAAAAQAgAAAAIgAAAGRycy9kb3du&#10;cmV2LnhtbFBLAQIUABQAAAAIAIdO4kA4ARvuOgIAAEYEAAAOAAAAAAAAAAEAIAAAACUBAABkcnMv&#10;ZTJvRG9jLnhtbFBLBQYAAAAABgAGAFkBAADRBQAAAAA=&#10;">
                  <v:fill on="f" focussize="0,0"/>
                  <v:stroke color="#000000 [3200]" joinstyle="round" endarrow="block"/>
                  <v:imagedata o:title=""/>
                  <o:lock v:ext="edit" aspectratio="f"/>
                </v:shape>
                <v:shape id="文本框 26" o:spid="_x0000_s1026" o:spt="202" type="#_x0000_t202" style="position:absolute;left:2122805;top:523240;height:346710;width:533400;" fillcolor="#000000" filled="t" stroked="t" coordsize="21600,21600" o:gfxdata="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KF3QNIAAAAFAQAADwAAAAAAAAABACAAAAAiAAAAZHJzL2Rvd25yZXYueG1sUEsBAhQAFAAA&#10;AAgAh07iQAtT+YlnAgAA/gQAAA4AAAAAAAAAAQAgAAAAIQEAAGRycy9lMm9Eb2MueG1sUEsFBgAA&#10;AAAGAAYAWQEAAPoFAAAAAA==&#10;">
                  <v:fill on="t" opacity="0f" focussize="0,0"/>
                  <v:stroke weight="0.5pt" color="#000000 [3204]" opacity="0f"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312</w:t>
                        </w:r>
                      </w:p>
                    </w:txbxContent>
                  </v:textbox>
                </v:shape>
                <v:shape id="文本框 26" o:spid="_x0000_s1026" o:spt="202" type="#_x0000_t202" style="position:absolute;left:579755;top:532130;height:289560;width:533400;" fillcolor="#000000" filled="t" stroked="t" coordsize="21600,21600" o:gfxdata="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KF3QNIAAAAFAQAADwAAAAAAAAABACAAAAAiAAAAZHJzL2Rvd25yZXYueG1sUEsBAhQAFAAAAAgA&#10;h07iQH/2MgdkAgAA/QQAAA4AAAAAAAAAAQAgAAAAIQEAAGRycy9lMm9Eb2MueG1sUEsFBgAAAAAG&#10;AAYAWQEAAPcFAAAAAA==&#10;">
                  <v:fill on="t" opacity="0f" focussize="0,0"/>
                  <v:stroke weight="0.5pt" color="#000000 [3204]" opacity="0f"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390</w:t>
                        </w:r>
                      </w:p>
                    </w:txbxContent>
                  </v:textbox>
                </v:shape>
                <v:shape id="_x0000_s1026" o:spid="_x0000_s1026" o:spt="32" type="#_x0000_t32" style="position:absolute;left:694055;top:760730;height:5715;width:478790;" filled="f" stroked="t" coordsize="21600,21600" o:gfxdata="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m/To1gAAAAUBAAAPAAAAAAAAAAEAIAAAACIAAABkcnMvZG93bnJldi54&#10;bWxQSwECFAAUAAAACACHTuJAjHAPSzUCAAA9BAAADgAAAAAAAAABACAAAAAlAQAAZHJzL2Uyb0Rv&#10;Yy54bWxQSwUGAAAAAAYABgBZAQAAzAUAAAAA&#10;">
                  <v:fill on="f" focussize="0,0"/>
                  <v:stroke color="#000000 [3200]" joinstyle="round" endarrow="block"/>
                  <v:imagedata o:title=""/>
                  <o:lock v:ext="edit" aspectratio="f"/>
                </v:shape>
                <v:shape id="文本框 22" o:spid="_x0000_s1026" o:spt="202" type="#_x0000_t202" style="position:absolute;left:2618105;top:608330;height:323850;width:937260;" filled="f" stroked="t" coordsize="21600,21600" o:gfxdata="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Dm7P&#10;1gAAAAUBAAAPAAAAAAAAAAEAIAAAACIAAABkcnMvZG93bnJldi54bWxQSwECFAAUAAAACACHTuJA&#10;l9Z4lVwCAACbBAAADgAAAAAAAAABACAAAAAlAQAAZHJzL2Uyb0RvYy54bWxQSwUGAAAAAAYABgBZ&#10;AQAA8wUAAAAA&#10;">
                  <v:fill on="f"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生活污水</w:t>
                        </w:r>
                      </w:p>
                    </w:txbxContent>
                  </v:textbox>
                </v:shape>
                <v:shape id="_x0000_s1026" o:spid="_x0000_s1026" o:spt="32" type="#_x0000_t32" style="position:absolute;left:3627755;top:777875;flip:y;height:1905;width:755015;" filled="f" stroked="t" coordsize="21600,21600" o:gfxdata="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B9yW1gAAAAUBAAAPAAAAAAAAAAEAIAAAACIAAABkcnMvZG93&#10;bnJldi54bWxQSwECFAAUAAAACACHTuJAQGHcrTsCAABIBAAADgAAAAAAAAABACAAAAAlAQAAZHJz&#10;L2Uyb0RvYy54bWxQSwUGAAAAAAYABgBZAQAA0gUAAAAA&#10;">
                  <v:fill on="f" focussize="0,0"/>
                  <v:stroke color="#000000 [3200]" joinstyle="round" endarrow="block"/>
                  <v:imagedata o:title=""/>
                  <o:lock v:ext="edit" aspectratio="f"/>
                </v:shape>
                <v:shape id="文本框 26" o:spid="_x0000_s1026" o:spt="202" type="#_x0000_t202" style="position:absolute;left:3761105;top:541655;height:289560;width:533400;" fillcolor="#000000" filled="t" stroked="t" coordsize="21600,21600" o:gfxdata="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oXdA0gAAAAUBAAAPAAAAAAAAAAEAIAAAACIAAABkcnMvZG93bnJldi54bWxQSwECFAAU&#10;AAAACACHTuJABxx+i2kCAAD/BAAADgAAAAAAAAABACAAAAAhAQAAZHJzL2Uyb0RvYy54bWxQSwUG&#10;AAAAAAYABgBZAQAA/AUAAAAA&#10;">
                  <v:fill on="t" opacity="0f" focussize="0,0"/>
                  <v:stroke weight="0.5pt" color="#000000 [3204]" opacity="0f"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312</w:t>
                        </w:r>
                      </w:p>
                    </w:txbxContent>
                  </v:textbox>
                </v:shape>
                <w10:wrap type="none"/>
                <w10:anchorlock/>
              </v:group>
            </w:pict>
          </mc:Fallback>
        </mc:AlternateContent>
      </w:r>
    </w:p>
    <w:p>
      <w:pPr>
        <w:snapToGrid w:val="0"/>
        <w:spacing w:line="360" w:lineRule="auto"/>
        <w:jc w:val="center"/>
        <w:rPr>
          <w:rFonts w:ascii="Times New Roman" w:hAnsi="Times New Roman" w:eastAsia="宋体"/>
          <w:b/>
        </w:rPr>
      </w:pPr>
      <w:r>
        <w:rPr>
          <w:rFonts w:ascii="Times New Roman" w:hAnsi="Times New Roman" w:eastAsia="宋体"/>
          <w:b/>
        </w:rPr>
        <w:t xml:space="preserve">图 </w:t>
      </w:r>
      <w:r>
        <w:rPr>
          <w:rFonts w:ascii="Times New Roman" w:hAnsi="Times New Roman" w:eastAsia="宋体" w:cs="Times New Roman"/>
          <w:b/>
        </w:rPr>
        <w:t xml:space="preserve">3.4-1  </w:t>
      </w:r>
      <w:r>
        <w:rPr>
          <w:rFonts w:hint="eastAsia" w:ascii="Times New Roman" w:hAnsi="Times New Roman" w:eastAsia="宋体" w:cs="Times New Roman"/>
          <w:b/>
          <w:highlight w:val="none"/>
        </w:rPr>
        <w:t>本项目</w:t>
      </w:r>
      <w:r>
        <w:rPr>
          <w:rFonts w:ascii="Times New Roman" w:hAnsi="Times New Roman" w:eastAsia="宋体"/>
          <w:b/>
          <w:highlight w:val="none"/>
        </w:rPr>
        <w:t>项目水平衡图</w:t>
      </w:r>
      <w:r>
        <w:rPr>
          <w:rFonts w:ascii="Times New Roman" w:hAnsi="Times New Roman" w:eastAsia="宋体"/>
          <w:b/>
        </w:rPr>
        <w:t>（单位：</w:t>
      </w:r>
      <w:r>
        <w:rPr>
          <w:rFonts w:ascii="Times New Roman" w:hAnsi="Times New Roman" w:eastAsia="宋体" w:cs="Times New Roman"/>
          <w:b/>
        </w:rPr>
        <w:t>t/a</w:t>
      </w:r>
      <w:r>
        <w:rPr>
          <w:rFonts w:ascii="Times New Roman" w:hAnsi="Times New Roman" w:eastAsia="宋体"/>
          <w:b/>
        </w:rPr>
        <w:t>）</w:t>
      </w:r>
    </w:p>
    <w:p>
      <w:pPr>
        <w:pStyle w:val="3"/>
        <w:rPr>
          <w:rFonts w:eastAsia="宋体"/>
          <w:highlight w:val="none"/>
        </w:rPr>
      </w:pPr>
      <w:bookmarkStart w:id="34" w:name="_Toc9862"/>
      <w:r>
        <w:rPr>
          <w:rFonts w:eastAsia="宋体"/>
          <w:highlight w:val="none"/>
        </w:rPr>
        <w:t>3.</w:t>
      </w:r>
      <w:r>
        <w:rPr>
          <w:rFonts w:hint="eastAsia" w:eastAsia="宋体"/>
          <w:highlight w:val="none"/>
          <w:lang w:val="en-US" w:eastAsia="zh-CN"/>
        </w:rPr>
        <w:t>6</w:t>
      </w:r>
      <w:r>
        <w:rPr>
          <w:rFonts w:eastAsia="宋体"/>
          <w:highlight w:val="none"/>
        </w:rPr>
        <w:t>生产工艺</w:t>
      </w:r>
      <w:bookmarkEnd w:id="34"/>
    </w:p>
    <w:p>
      <w:pPr>
        <w:numPr>
          <w:ilvl w:val="0"/>
          <w:numId w:val="0"/>
        </w:numPr>
        <w:spacing w:line="360" w:lineRule="auto"/>
        <w:ind w:firstLine="482" w:firstLineChars="200"/>
      </w:pPr>
      <w:bookmarkStart w:id="35" w:name="_Hlk535413610"/>
      <w:bookmarkStart w:id="36" w:name="_Hlk523347195"/>
      <w:r>
        <w:rPr>
          <w:rFonts w:hint="eastAsia" w:ascii="Times New Roman" w:hAnsi="Times New Roman" w:cs="Times New Roman"/>
          <w:b/>
          <w:bCs/>
          <w:sz w:val="24"/>
          <w:szCs w:val="24"/>
          <w:highlight w:val="none"/>
          <w:lang w:val="en-US" w:eastAsia="zh-CN"/>
        </w:rPr>
        <w:t>3.6.1 本项目生产工艺流程</w:t>
      </w:r>
      <w:r>
        <w:rPr>
          <w:rFonts w:hint="eastAsia" w:ascii="Times New Roman" w:hAnsi="Times New Roman" w:cs="Times New Roman"/>
          <w:b/>
          <w:bCs/>
          <w:sz w:val="24"/>
          <w:szCs w:val="24"/>
          <w:highlight w:val="none"/>
        </w:rPr>
        <w:t>具体</w:t>
      </w:r>
      <w:r>
        <w:rPr>
          <w:rFonts w:ascii="Times New Roman" w:hAnsi="Times New Roman" w:cs="Times New Roman"/>
          <w:b/>
          <w:bCs/>
          <w:sz w:val="24"/>
          <w:szCs w:val="24"/>
          <w:highlight w:val="none"/>
        </w:rPr>
        <w:t>见下图</w:t>
      </w:r>
      <w:bookmarkEnd w:id="35"/>
      <w:r>
        <w:rPr>
          <w:rFonts w:ascii="Times New Roman" w:hAnsi="Times New Roman" w:cs="Times New Roman"/>
          <w:b/>
          <w:bCs/>
          <w:sz w:val="24"/>
          <w:szCs w:val="24"/>
          <w:highlight w:val="none"/>
        </w:rPr>
        <w:t>3.</w:t>
      </w:r>
      <w:r>
        <w:rPr>
          <w:rFonts w:hint="eastAsia" w:ascii="Times New Roman" w:hAnsi="Times New Roman" w:cs="Times New Roman"/>
          <w:b/>
          <w:bCs/>
          <w:sz w:val="24"/>
          <w:szCs w:val="24"/>
          <w:highlight w:val="none"/>
          <w:lang w:val="en-US" w:eastAsia="zh-CN"/>
        </w:rPr>
        <w:t>6</w:t>
      </w:r>
      <w:r>
        <w:rPr>
          <w:rFonts w:ascii="Times New Roman" w:hAnsi="Times New Roman" w:cs="Times New Roman"/>
          <w:b/>
          <w:bCs/>
          <w:sz w:val="24"/>
          <w:szCs w:val="24"/>
          <w:highlight w:val="none"/>
        </w:rPr>
        <w:t>-</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w:t>
      </w:r>
    </w:p>
    <w:p>
      <w:pPr>
        <w:spacing w:line="360" w:lineRule="auto"/>
        <w:jc w:val="center"/>
        <w:rPr>
          <w:rFonts w:hint="eastAsia" w:ascii="Times New Roman" w:hAnsi="Times New Roman" w:cs="Times New Roman" w:eastAsiaTheme="minorEastAsia"/>
          <w:sz w:val="24"/>
          <w:szCs w:val="24"/>
          <w:lang w:eastAsia="zh-CN"/>
        </w:rPr>
      </w:pPr>
      <w:r>
        <w:rPr>
          <w:sz w:val="24"/>
        </w:rPr>
        <mc:AlternateContent>
          <mc:Choice Requires="wpc">
            <w:drawing>
              <wp:inline distT="0" distB="0" distL="114300" distR="114300">
                <wp:extent cx="5486400" cy="2799715"/>
                <wp:effectExtent l="0" t="0" r="0" b="635"/>
                <wp:docPr id="90" name="画布 90"/>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5"/>
                          <a:stretch>
                            <a:fillRect/>
                          </a:stretch>
                        </pic:blipFill>
                        <pic:spPr>
                          <a:xfrm>
                            <a:off x="0" y="0"/>
                            <a:ext cx="5486400" cy="2772076"/>
                          </a:xfrm>
                          <a:prstGeom prst="rect">
                            <a:avLst/>
                          </a:prstGeom>
                          <a:noFill/>
                          <a:ln>
                            <a:noFill/>
                          </a:ln>
                        </pic:spPr>
                      </pic:pic>
                    </wpc:wpc>
                  </a:graphicData>
                </a:graphic>
              </wp:inline>
            </w:drawing>
          </mc:Choice>
          <mc:Fallback>
            <w:pict>
              <v:group id="_x0000_s1026" o:spid="_x0000_s1026" o:spt="203" style="height:220.45pt;width:432pt;" coordsize="5486400,2799715" editas="canvas" o:gfxdata="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">
                <o:lock v:ext="edit" aspectratio="f"/>
                <v:shape id="_x0000_s1026" o:spid="_x0000_s1026" style="position:absolute;left:0;top:0;height:2799715;width:5486400;" filled="f" stroked="f" coordsize="21600,21600" o:gfxdata="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">
                  <v:fill on="f" focussize="0,0"/>
                  <v:stroke on="f"/>
                  <v:imagedata o:title=""/>
                  <o:lock v:ext="edit" aspectratio="f"/>
                </v:shape>
                <v:shape id="_x0000_s1026" o:spid="_x0000_s1026" o:spt="75" type="#_x0000_t75" style="position:absolute;left:0;top:0;height:2772076;width:5486400;" filled="f" o:preferrelative="t" stroked="f" coordsize="21600,21600" o:gfxdata="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">
                  <v:fill on="f" focussize="0,0"/>
                  <v:stroke on="f"/>
                  <v:imagedata r:id="rId15" o:title=""/>
                  <o:lock v:ext="edit" aspectratio="t"/>
                </v:shape>
                <w10:wrap type="none"/>
                <w10:anchorlock/>
              </v:group>
            </w:pict>
          </mc:Fallback>
        </mc:AlternateContent>
      </w:r>
    </w:p>
    <w:p>
      <w:pPr>
        <w:spacing w:line="360" w:lineRule="auto"/>
        <w:ind w:left="480"/>
        <w:jc w:val="center"/>
        <w:rPr>
          <w:rFonts w:hint="eastAsia" w:ascii="Times New Roman" w:hAnsi="Times New Roman" w:cs="Times New Roman"/>
          <w:b/>
          <w:bCs/>
          <w:sz w:val="24"/>
          <w:szCs w:val="24"/>
          <w:lang w:val="en-US" w:eastAsia="zh-CN"/>
        </w:rPr>
      </w:pPr>
      <w:r>
        <w:rPr>
          <w:rFonts w:ascii="Times New Roman" w:hAnsi="Times New Roman" w:cs="Times New Roman"/>
          <w:b/>
          <w:bCs/>
          <w:sz w:val="24"/>
          <w:szCs w:val="24"/>
        </w:rPr>
        <w:t>图3.</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本项目生产工艺流程及产污节点</w:t>
      </w:r>
    </w:p>
    <w:p>
      <w:pPr>
        <w:spacing w:line="360" w:lineRule="auto"/>
        <w:ind w:firstLine="482"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生产工艺流程简要说明：</w:t>
      </w:r>
    </w:p>
    <w:bookmarkEnd w:id="36"/>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切割：利用切割机将镀锌管切割成规定尺寸，此过程会产生金属边角料。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冲压：利用冲压机将镀锌管冲压成规定形状，此过程会产生金属边角料。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弯管：利用弯管机将冲压好的镀锌管加工成规定形状。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缩管：利用缩管机在常态下对管件端面进行缩管加工。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焊接：采用氩气保护焊将工件焊接成型。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喷塑：利用喷塑设备（为内嵌式喷台）在工件表面喷上一层塑粉（厚度约</w:t>
      </w:r>
      <w:r>
        <w:rPr>
          <w:rFonts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 xml:space="preserve">.05~ </w:t>
      </w:r>
    </w:p>
    <w:p>
      <w:pPr>
        <w:spacing w:line="360" w:lineRule="auto"/>
        <w:rPr>
          <w:rFonts w:ascii="Times New Roman" w:hAnsi="Times New Roman" w:cs="Times New Roman"/>
          <w:sz w:val="24"/>
          <w:szCs w:val="24"/>
        </w:rPr>
      </w:pPr>
      <w:r>
        <w:rPr>
          <w:rFonts w:hint="default" w:ascii="Times New Roman" w:hAnsi="Times New Roman" w:cs="Times New Roman"/>
          <w:sz w:val="24"/>
          <w:szCs w:val="24"/>
          <w:lang w:val="en-US" w:eastAsia="zh-CN"/>
        </w:rPr>
        <w:t>0.1mm</w:t>
      </w:r>
      <w:r>
        <w:rPr>
          <w:rFonts w:hint="eastAsia" w:ascii="Times New Roman" w:hAnsi="Times New Roman" w:cs="Times New Roman"/>
          <w:sz w:val="24"/>
          <w:szCs w:val="24"/>
          <w:lang w:val="en-US" w:eastAsia="zh-CN"/>
        </w:rPr>
        <w:t xml:space="preserve">）。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固化：将吸附有树脂粉末的工件加热至一定温度，使原来松散的高分子树脂粉末熔融流平，固化成膜后便形成均匀、连续、平整的塑质涂层，固化温度在</w:t>
      </w:r>
      <w:r>
        <w:rPr>
          <w:rFonts w:hint="default" w:ascii="Times New Roman" w:hAnsi="Times New Roman" w:cs="Times New Roman"/>
          <w:sz w:val="24"/>
          <w:szCs w:val="24"/>
          <w:lang w:val="en-US" w:eastAsia="zh-CN"/>
        </w:rPr>
        <w:t>190℃</w:t>
      </w:r>
      <w:r>
        <w:rPr>
          <w:rFonts w:hint="eastAsia" w:ascii="Times New Roman" w:hAnsi="Times New Roman" w:cs="Times New Roman"/>
          <w:sz w:val="24"/>
          <w:szCs w:val="24"/>
          <w:lang w:val="en-US" w:eastAsia="zh-CN"/>
        </w:rPr>
        <w:t xml:space="preserve">左右（烘道为燃烧液化石油气供热）。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装配：用螺丝、螺帽等将加工完成的各工件进行组装成型。 </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eastAsia="zh-CN"/>
        </w:rPr>
        <w:t>包装入库：对产品进行包装入库</w:t>
      </w:r>
      <w:r>
        <w:rPr>
          <w:rFonts w:ascii="Times New Roman" w:hAnsi="Times New Roman" w:cs="Times New Roman"/>
          <w:sz w:val="24"/>
          <w:szCs w:val="24"/>
        </w:rPr>
        <w:t>。</w:t>
      </w:r>
    </w:p>
    <w:p>
      <w:pPr>
        <w:spacing w:line="360" w:lineRule="auto"/>
        <w:ind w:firstLine="482"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3.6.2 生产工艺及产污环节</w:t>
      </w:r>
    </w:p>
    <w:p>
      <w:pPr>
        <w:pStyle w:val="9"/>
        <w:spacing w:line="360" w:lineRule="auto"/>
        <w:ind w:firstLine="480"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eastAsiaTheme="minorEastAsia"/>
          <w:b w:val="0"/>
          <w:bCs w:val="0"/>
          <w:kern w:val="2"/>
          <w:sz w:val="24"/>
          <w:szCs w:val="24"/>
          <w:lang w:val="en-US" w:eastAsia="zh-CN" w:bidi="ar-SA"/>
        </w:rPr>
        <w:t>项目在生产运行中会产生废气、废水、噪声和固废，详见表3.6-1。</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cs="Times New Roman"/>
          <w:b/>
          <w:bCs/>
          <w:kern w:val="2"/>
          <w:sz w:val="24"/>
          <w:szCs w:val="24"/>
          <w:highlight w:val="lightGray"/>
          <w:lang w:val="en-US" w:eastAsia="zh-CN" w:bidi="ar-SA"/>
        </w:rPr>
      </w:pPr>
      <w:r>
        <w:rPr>
          <w:rFonts w:hint="eastAsia" w:ascii="Times New Roman" w:hAnsi="Times New Roman" w:cs="Times New Roman" w:eastAsiaTheme="minorEastAsia"/>
          <w:b/>
          <w:bCs/>
          <w:kern w:val="2"/>
          <w:sz w:val="24"/>
          <w:szCs w:val="24"/>
          <w:highlight w:val="none"/>
          <w:lang w:val="en-US" w:eastAsia="zh-CN" w:bidi="ar-SA"/>
        </w:rPr>
        <w:t>表3.</w:t>
      </w:r>
      <w:r>
        <w:rPr>
          <w:rFonts w:hint="eastAsia" w:ascii="Times New Roman" w:hAnsi="Times New Roman" w:cs="Times New Roman"/>
          <w:b/>
          <w:bCs/>
          <w:kern w:val="2"/>
          <w:sz w:val="24"/>
          <w:szCs w:val="24"/>
          <w:highlight w:val="none"/>
          <w:lang w:val="en-US" w:eastAsia="zh-CN" w:bidi="ar-SA"/>
        </w:rPr>
        <w:t>6</w:t>
      </w:r>
      <w:r>
        <w:rPr>
          <w:rFonts w:hint="eastAsia" w:ascii="Times New Roman" w:hAnsi="Times New Roman" w:cs="Times New Roman" w:eastAsiaTheme="minorEastAsia"/>
          <w:b/>
          <w:bCs/>
          <w:kern w:val="2"/>
          <w:sz w:val="24"/>
          <w:szCs w:val="24"/>
          <w:highlight w:val="none"/>
          <w:lang w:val="en-US" w:eastAsia="zh-CN" w:bidi="ar-SA"/>
        </w:rPr>
        <w:t xml:space="preserve">-1 </w:t>
      </w:r>
      <w:r>
        <w:rPr>
          <w:rFonts w:hint="eastAsia" w:ascii="Times New Roman" w:hAnsi="Times New Roman" w:cs="Times New Roman"/>
          <w:b/>
          <w:bCs/>
          <w:kern w:val="2"/>
          <w:sz w:val="24"/>
          <w:szCs w:val="24"/>
          <w:highlight w:val="none"/>
          <w:lang w:val="en-US" w:eastAsia="zh-CN" w:bidi="ar-SA"/>
        </w:rPr>
        <w:t>本</w:t>
      </w:r>
      <w:r>
        <w:rPr>
          <w:rFonts w:hint="eastAsia" w:ascii="Times New Roman" w:hAnsi="Times New Roman" w:cs="Times New Roman" w:eastAsiaTheme="minorEastAsia"/>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污染因子表</w:t>
      </w:r>
    </w:p>
    <w:tbl>
      <w:tblPr>
        <w:tblStyle w:val="99"/>
        <w:tblW w:w="498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891"/>
        <w:gridCol w:w="1317"/>
        <w:gridCol w:w="1594"/>
        <w:gridCol w:w="2162"/>
        <w:gridCol w:w="332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tblHeader/>
          <w:jc w:val="center"/>
        </w:trPr>
        <w:tc>
          <w:tcPr>
            <w:tcW w:w="890"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类别</w:t>
            </w:r>
          </w:p>
        </w:tc>
        <w:tc>
          <w:tcPr>
            <w:tcW w:w="1316"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编号</w:t>
            </w:r>
          </w:p>
        </w:tc>
        <w:tc>
          <w:tcPr>
            <w:tcW w:w="1592" w:type="dxa"/>
            <w:vAlign w:val="center"/>
          </w:tcPr>
          <w:p>
            <w:pPr>
              <w:spacing w:line="240" w:lineRule="auto"/>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产生工序</w:t>
            </w:r>
          </w:p>
        </w:tc>
        <w:tc>
          <w:tcPr>
            <w:tcW w:w="2160"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污染物</w:t>
            </w:r>
          </w:p>
        </w:tc>
        <w:tc>
          <w:tcPr>
            <w:tcW w:w="3319"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主要污染因子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restart"/>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w:t>
            </w:r>
          </w:p>
        </w:tc>
        <w:tc>
          <w:tcPr>
            <w:tcW w:w="1316" w:type="dxa"/>
            <w:vAlign w:val="center"/>
          </w:tcPr>
          <w:p>
            <w:pPr>
              <w:pStyle w:val="93"/>
              <w:widowControl w:val="0"/>
              <w:spacing w:before="24" w:after="24"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1</w:t>
            </w:r>
          </w:p>
        </w:tc>
        <w:tc>
          <w:tcPr>
            <w:tcW w:w="1592"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焊接</w:t>
            </w:r>
          </w:p>
        </w:tc>
        <w:tc>
          <w:tcPr>
            <w:tcW w:w="2160"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焊接烟尘</w:t>
            </w:r>
          </w:p>
        </w:tc>
        <w:tc>
          <w:tcPr>
            <w:tcW w:w="3319" w:type="dxa"/>
            <w:vAlign w:val="center"/>
          </w:tcPr>
          <w:p>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316" w:type="dxa"/>
            <w:vAlign w:val="center"/>
          </w:tcPr>
          <w:p>
            <w:pPr>
              <w:pStyle w:val="93"/>
              <w:widowControl w:val="0"/>
              <w:spacing w:before="24" w:after="24"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G2</w:t>
            </w:r>
          </w:p>
        </w:tc>
        <w:tc>
          <w:tcPr>
            <w:tcW w:w="1592"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喷塑</w:t>
            </w:r>
          </w:p>
        </w:tc>
        <w:tc>
          <w:tcPr>
            <w:tcW w:w="2160"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喷砂粉尘</w:t>
            </w:r>
          </w:p>
        </w:tc>
        <w:tc>
          <w:tcPr>
            <w:tcW w:w="3319" w:type="dxa"/>
            <w:vAlign w:val="center"/>
          </w:tcPr>
          <w:p>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316" w:type="dxa"/>
            <w:vAlign w:val="center"/>
          </w:tcPr>
          <w:p>
            <w:pPr>
              <w:pStyle w:val="93"/>
              <w:widowControl w:val="0"/>
              <w:spacing w:before="24" w:after="24"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G3</w:t>
            </w:r>
          </w:p>
        </w:tc>
        <w:tc>
          <w:tcPr>
            <w:tcW w:w="1592" w:type="dxa"/>
            <w:vMerge w:val="restart"/>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固化</w:t>
            </w:r>
          </w:p>
        </w:tc>
        <w:tc>
          <w:tcPr>
            <w:tcW w:w="2160"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固化废气</w:t>
            </w:r>
          </w:p>
        </w:tc>
        <w:tc>
          <w:tcPr>
            <w:tcW w:w="3319" w:type="dxa"/>
            <w:vAlign w:val="center"/>
          </w:tcPr>
          <w:p>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lang w:val="en-US" w:eastAsia="zh-CN"/>
              </w:rPr>
            </w:pPr>
          </w:p>
        </w:tc>
        <w:tc>
          <w:tcPr>
            <w:tcW w:w="1316" w:type="dxa"/>
            <w:vAlign w:val="center"/>
          </w:tcPr>
          <w:p>
            <w:pPr>
              <w:pStyle w:val="93"/>
              <w:widowControl w:val="0"/>
              <w:spacing w:before="24" w:after="24"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G4</w:t>
            </w:r>
          </w:p>
        </w:tc>
        <w:tc>
          <w:tcPr>
            <w:tcW w:w="1592" w:type="dxa"/>
            <w:vMerge w:val="continue"/>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rPr>
            </w:pPr>
          </w:p>
        </w:tc>
        <w:tc>
          <w:tcPr>
            <w:tcW w:w="2160" w:type="dxa"/>
            <w:vAlign w:val="center"/>
          </w:tcPr>
          <w:p>
            <w:pPr>
              <w:pStyle w:val="21"/>
              <w:widowControl w:val="0"/>
              <w:pBdr>
                <w:bottom w:val="none" w:color="auto" w:sz="0" w:space="0"/>
              </w:pBdr>
              <w:tabs>
                <w:tab w:val="clear" w:pos="4153"/>
                <w:tab w:val="clear" w:pos="8306"/>
              </w:tabs>
              <w:adjustRightInd w:val="0"/>
              <w:snapToGrid/>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液化石油气燃烧废气</w:t>
            </w:r>
          </w:p>
        </w:tc>
        <w:tc>
          <w:tcPr>
            <w:tcW w:w="3319" w:type="dxa"/>
            <w:vAlign w:val="center"/>
          </w:tcPr>
          <w:p>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颗粒物、SO</w:t>
            </w:r>
            <w:r>
              <w:rPr>
                <w:rFonts w:hint="eastAsia"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、NO</w:t>
            </w:r>
            <w:r>
              <w:rPr>
                <w:rFonts w:hint="eastAsia" w:ascii="Times New Roman" w:hAnsi="Times New Roman" w:eastAsia="宋体" w:cs="Times New Roman"/>
                <w:color w:val="auto"/>
                <w:kern w:val="2"/>
                <w:sz w:val="21"/>
                <w:szCs w:val="21"/>
                <w:highlight w:val="none"/>
                <w:vertAlign w:val="subscript"/>
                <w:lang w:val="en-US" w:eastAsia="zh-CN" w:bidi="ar-SA"/>
              </w:rPr>
              <w:t>X</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废水</w:t>
            </w:r>
          </w:p>
        </w:tc>
        <w:tc>
          <w:tcPr>
            <w:tcW w:w="1316"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w:t>
            </w:r>
            <w:r>
              <w:rPr>
                <w:rFonts w:hint="default" w:ascii="Times New Roman" w:hAnsi="Times New Roman" w:eastAsia="宋体" w:cs="Times New Roman"/>
                <w:color w:val="auto"/>
                <w:sz w:val="21"/>
                <w:szCs w:val="21"/>
                <w:highlight w:val="none"/>
                <w:lang w:val="en-US" w:eastAsia="zh-CN"/>
              </w:rPr>
              <w:t>1</w:t>
            </w:r>
          </w:p>
        </w:tc>
        <w:tc>
          <w:tcPr>
            <w:tcW w:w="1592"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员工生活</w:t>
            </w:r>
          </w:p>
        </w:tc>
        <w:tc>
          <w:tcPr>
            <w:tcW w:w="2160"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w:t>
            </w:r>
          </w:p>
        </w:tc>
        <w:tc>
          <w:tcPr>
            <w:tcW w:w="331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w:t>
            </w:r>
            <w:r>
              <w:rPr>
                <w:rFonts w:hint="default" w:ascii="Times New Roman" w:hAnsi="Times New Roman" w:eastAsia="宋体" w:cs="Times New Roman"/>
                <w:color w:val="auto"/>
                <w:sz w:val="21"/>
                <w:szCs w:val="21"/>
                <w:highlight w:val="none"/>
                <w:vertAlign w:val="subscript"/>
              </w:rPr>
              <w:t>r</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噪声</w:t>
            </w:r>
          </w:p>
        </w:tc>
        <w:tc>
          <w:tcPr>
            <w:tcW w:w="1316"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w:t>
            </w:r>
          </w:p>
        </w:tc>
        <w:tc>
          <w:tcPr>
            <w:tcW w:w="1592"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各噪声工段</w:t>
            </w:r>
          </w:p>
        </w:tc>
        <w:tc>
          <w:tcPr>
            <w:tcW w:w="216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设备噪声</w:t>
            </w:r>
          </w:p>
        </w:tc>
        <w:tc>
          <w:tcPr>
            <w:tcW w:w="3319" w:type="dxa"/>
            <w:vAlign w:val="center"/>
          </w:tcPr>
          <w:p>
            <w:pPr>
              <w:pStyle w:val="93"/>
              <w:widowControl w:val="0"/>
              <w:spacing w:before="24" w:after="24"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等效声级（dB）</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restart"/>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固废</w:t>
            </w:r>
          </w:p>
        </w:tc>
        <w:tc>
          <w:tcPr>
            <w:tcW w:w="1316"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S1</w:t>
            </w:r>
          </w:p>
        </w:tc>
        <w:tc>
          <w:tcPr>
            <w:tcW w:w="159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切割、冲压</w:t>
            </w:r>
          </w:p>
        </w:tc>
        <w:tc>
          <w:tcPr>
            <w:tcW w:w="216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金属边角料</w:t>
            </w:r>
          </w:p>
        </w:tc>
        <w:tc>
          <w:tcPr>
            <w:tcW w:w="3319"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废镀锌管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316"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2</w:t>
            </w:r>
          </w:p>
        </w:tc>
        <w:tc>
          <w:tcPr>
            <w:tcW w:w="159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w:t>
            </w:r>
          </w:p>
        </w:tc>
        <w:tc>
          <w:tcPr>
            <w:tcW w:w="216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塑料袋、纸箱等</w:t>
            </w:r>
          </w:p>
        </w:tc>
        <w:tc>
          <w:tcPr>
            <w:tcW w:w="3319"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塑料袋、纸箱等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316" w:type="dxa"/>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3</w:t>
            </w:r>
          </w:p>
        </w:tc>
        <w:tc>
          <w:tcPr>
            <w:tcW w:w="159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设备维护</w:t>
            </w:r>
          </w:p>
        </w:tc>
        <w:tc>
          <w:tcPr>
            <w:tcW w:w="216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废抹布手套</w:t>
            </w:r>
          </w:p>
        </w:tc>
        <w:tc>
          <w:tcPr>
            <w:tcW w:w="3319"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废抹布手套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890"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316"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S4</w:t>
            </w:r>
          </w:p>
        </w:tc>
        <w:tc>
          <w:tcPr>
            <w:tcW w:w="159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职工生活</w:t>
            </w:r>
          </w:p>
        </w:tc>
        <w:tc>
          <w:tcPr>
            <w:tcW w:w="2160"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3319"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r>
    </w:tbl>
    <w:p>
      <w:pPr>
        <w:pStyle w:val="6"/>
        <w:spacing w:beforeLines="0" w:afterLines="0" w:line="360" w:lineRule="auto"/>
        <w:ind w:firstLine="480" w:firstLineChars="200"/>
        <w:jc w:val="both"/>
        <w:rPr>
          <w:rFonts w:hint="default"/>
          <w:lang w:val="en-US" w:eastAsia="zh-CN"/>
        </w:rPr>
      </w:pPr>
      <w:r>
        <w:rPr>
          <w:rFonts w:hint="eastAsia" w:ascii="Times New Roman" w:hAnsi="Times New Roman" w:cs="Times New Roman" w:eastAsiaTheme="minorEastAsia"/>
          <w:b w:val="0"/>
          <w:bCs w:val="0"/>
          <w:spacing w:val="0"/>
          <w:kern w:val="2"/>
          <w:sz w:val="24"/>
          <w:szCs w:val="24"/>
          <w:lang w:val="en-US" w:eastAsia="zh-CN" w:bidi="ar-SA"/>
        </w:rPr>
        <w:t>根据企业提供资料及现场核查，企业实际生产工艺及</w:t>
      </w:r>
      <w:r>
        <w:rPr>
          <w:rFonts w:hint="eastAsia" w:ascii="Times New Roman" w:hAnsi="Times New Roman" w:cs="Times New Roman" w:eastAsiaTheme="minorEastAsia"/>
          <w:b w:val="0"/>
          <w:bCs w:val="0"/>
          <w:spacing w:val="0"/>
          <w:kern w:val="2"/>
          <w:sz w:val="24"/>
          <w:szCs w:val="24"/>
          <w:highlight w:val="none"/>
          <w:lang w:val="en-US" w:eastAsia="zh-CN" w:bidi="ar-SA"/>
        </w:rPr>
        <w:t>产污环节相比环评无变化。</w:t>
      </w:r>
    </w:p>
    <w:p>
      <w:pPr>
        <w:pStyle w:val="9"/>
        <w:rPr>
          <w:rFonts w:hint="default"/>
          <w:lang w:val="en-US"/>
        </w:rPr>
        <w:sectPr>
          <w:footerReference r:id="rId7" w:type="default"/>
          <w:pgSz w:w="11906" w:h="16838"/>
          <w:pgMar w:top="1361" w:right="1247" w:bottom="1361" w:left="1474"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pStyle w:val="3"/>
        <w:rPr>
          <w:rFonts w:asciiTheme="minorEastAsia" w:hAnsiTheme="minorEastAsia"/>
          <w:bCs w:val="0"/>
          <w:sz w:val="24"/>
          <w:szCs w:val="24"/>
          <w:lang w:bidi="zh-CN"/>
        </w:rPr>
      </w:pPr>
      <w:bookmarkStart w:id="37" w:name="_Toc21463"/>
      <w:r>
        <w:rPr>
          <w:rFonts w:eastAsia="宋体"/>
          <w:highlight w:val="none"/>
        </w:rPr>
        <w:t>3.7项目变动情况</w:t>
      </w:r>
      <w:bookmarkEnd w:id="37"/>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号）中《污染影响类建设项目重大变动清单》（试行）要求，本项目不存在重大变动。</w:t>
      </w:r>
      <w:r>
        <w:rPr>
          <w:rFonts w:ascii="Times New Roman" w:hAnsi="Times New Roman" w:cs="Times New Roman"/>
          <w:sz w:val="24"/>
          <w:szCs w:val="24"/>
        </w:rPr>
        <w:t>具体变化情况见表3.7-1。</w:t>
      </w:r>
    </w:p>
    <w:p>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2"/>
        <w:tblW w:w="14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377"/>
        <w:gridCol w:w="3378"/>
        <w:gridCol w:w="4584"/>
        <w:gridCol w:w="1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870" w:type="dxa"/>
            <w:tcBorders>
              <w:tl2br w:val="nil"/>
              <w:tr2bl w:val="nil"/>
            </w:tcBorders>
            <w:vAlign w:val="center"/>
          </w:tcPr>
          <w:p>
            <w:pPr>
              <w:pStyle w:val="30"/>
              <w:ind w:left="0" w:leftChars="0" w:firstLine="0" w:firstLineChars="0"/>
              <w:jc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类别</w:t>
            </w:r>
          </w:p>
        </w:tc>
        <w:tc>
          <w:tcPr>
            <w:tcW w:w="3377" w:type="dxa"/>
            <w:tcBorders>
              <w:tl2br w:val="nil"/>
              <w:tr2bl w:val="nil"/>
            </w:tcBorders>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环评及批复要求</w:t>
            </w:r>
          </w:p>
        </w:tc>
        <w:tc>
          <w:tcPr>
            <w:tcW w:w="3378" w:type="dxa"/>
            <w:tcBorders>
              <w:tl2br w:val="nil"/>
              <w:tr2bl w:val="nil"/>
            </w:tcBorders>
            <w:vAlign w:val="center"/>
          </w:tcPr>
          <w:p>
            <w:pPr>
              <w:widowControl/>
              <w:jc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实际建设情况</w:t>
            </w:r>
          </w:p>
        </w:tc>
        <w:tc>
          <w:tcPr>
            <w:tcW w:w="4584" w:type="dxa"/>
            <w:tcBorders>
              <w:tl2br w:val="nil"/>
              <w:tr2bl w:val="nil"/>
            </w:tcBorders>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重大变动清单</w:t>
            </w:r>
          </w:p>
        </w:tc>
        <w:tc>
          <w:tcPr>
            <w:tcW w:w="1868" w:type="dxa"/>
            <w:tcBorders>
              <w:tl2br w:val="nil"/>
              <w:tr2bl w:val="nil"/>
            </w:tcBorders>
            <w:vAlign w:val="center"/>
          </w:tcPr>
          <w:p>
            <w:pPr>
              <w:widowControl/>
              <w:jc w:val="center"/>
              <w:rPr>
                <w:rFonts w:ascii="Times New Roman" w:hAnsi="Times New Roman" w:cs="Times New Roman"/>
                <w:b/>
                <w:bCs/>
                <w:szCs w:val="21"/>
              </w:rPr>
            </w:pPr>
            <w:r>
              <w:rPr>
                <w:rFonts w:hint="eastAsia" w:ascii="宋体" w:hAnsi="宋体" w:eastAsia="宋体" w:cs="宋体"/>
                <w:b/>
                <w:bCs/>
                <w:color w:val="000000"/>
                <w:kern w:val="0"/>
                <w:sz w:val="20"/>
                <w:szCs w:val="20"/>
                <w:lang w:bidi="ar"/>
              </w:rPr>
              <w:t>是否属于重大变动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tcBorders>
              <w:tl2br w:val="nil"/>
              <w:tr2bl w:val="nil"/>
            </w:tcBorders>
            <w:vAlign w:val="center"/>
          </w:tcPr>
          <w:p>
            <w:pPr>
              <w:spacing w:line="240" w:lineRule="auto"/>
              <w:jc w:val="center"/>
              <w:rPr>
                <w:rFonts w:ascii="Times New Roman" w:hAnsi="Times New Roman"/>
              </w:rPr>
            </w:pPr>
            <w:r>
              <w:rPr>
                <w:rFonts w:hint="eastAsia" w:ascii="Times New Roman" w:hAnsi="Times New Roman"/>
                <w:lang w:eastAsia="zh-CN"/>
              </w:rPr>
              <w:t>性质</w:t>
            </w:r>
          </w:p>
        </w:tc>
        <w:tc>
          <w:tcPr>
            <w:tcW w:w="3377"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新建</w:t>
            </w:r>
          </w:p>
        </w:tc>
        <w:tc>
          <w:tcPr>
            <w:tcW w:w="3378"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sz w:val="21"/>
                <w:szCs w:val="21"/>
              </w:rPr>
              <w:t>与环评一致</w:t>
            </w:r>
          </w:p>
        </w:tc>
        <w:tc>
          <w:tcPr>
            <w:tcW w:w="4584" w:type="dxa"/>
            <w:tcBorders>
              <w:tl2br w:val="nil"/>
              <w:tr2bl w:val="nil"/>
            </w:tcBorders>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1、</w:t>
            </w:r>
            <w:r>
              <w:rPr>
                <w:rFonts w:ascii="Times New Roman" w:hAnsi="Times New Roman"/>
              </w:rPr>
              <w:t>建设项目开发、使用功能发生变化的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restart"/>
            <w:tcBorders>
              <w:tl2br w:val="nil"/>
              <w:tr2bl w:val="nil"/>
            </w:tcBorders>
            <w:vAlign w:val="center"/>
          </w:tcPr>
          <w:p>
            <w:pPr>
              <w:spacing w:line="240" w:lineRule="auto"/>
              <w:jc w:val="center"/>
              <w:rPr>
                <w:rFonts w:ascii="Times New Roman" w:hAnsi="Times New Roman"/>
              </w:rPr>
            </w:pPr>
            <w:r>
              <w:rPr>
                <w:rFonts w:hint="eastAsia" w:ascii="Times New Roman" w:hAnsi="Times New Roman"/>
              </w:rPr>
              <w:t>规模</w:t>
            </w:r>
          </w:p>
        </w:tc>
        <w:tc>
          <w:tcPr>
            <w:tcW w:w="3377" w:type="dxa"/>
            <w:vMerge w:val="restart"/>
            <w:tcBorders>
              <w:tl2br w:val="nil"/>
              <w:tr2bl w:val="nil"/>
            </w:tcBorders>
            <w:vAlign w:val="center"/>
          </w:tcPr>
          <w:p>
            <w:pPr>
              <w:jc w:val="left"/>
              <w:rPr>
                <w:rFonts w:hint="default" w:ascii="Times New Roman" w:hAnsi="Times New Roman"/>
                <w:lang w:val="en-US"/>
              </w:rPr>
            </w:pPr>
            <w:r>
              <w:rPr>
                <w:rFonts w:hint="eastAsia" w:ascii="Times New Roman" w:hAnsi="Times New Roman" w:eastAsia="宋体" w:cs="Times New Roman"/>
                <w:snapToGrid w:val="0"/>
                <w:spacing w:val="-10"/>
                <w:kern w:val="24"/>
                <w:sz w:val="21"/>
                <w:szCs w:val="21"/>
                <w:lang w:val="en-US" w:eastAsia="zh-CN"/>
              </w:rPr>
              <w:t>年产3万台金属宠物笼</w:t>
            </w:r>
          </w:p>
        </w:tc>
        <w:tc>
          <w:tcPr>
            <w:tcW w:w="3378" w:type="dxa"/>
            <w:vMerge w:val="restart"/>
            <w:tcBorders>
              <w:tl2br w:val="nil"/>
              <w:tr2bl w:val="nil"/>
            </w:tcBorders>
            <w:vAlign w:val="center"/>
          </w:tcPr>
          <w:p>
            <w:pPr>
              <w:jc w:val="left"/>
              <w:rPr>
                <w:rFonts w:hint="default" w:ascii="Times New Roman" w:hAnsi="Times New Roman"/>
                <w:lang w:val="en-US"/>
              </w:rPr>
            </w:pPr>
            <w:r>
              <w:rPr>
                <w:rFonts w:hint="eastAsia" w:ascii="Times New Roman" w:hAnsi="Times New Roman"/>
                <w:sz w:val="21"/>
                <w:szCs w:val="21"/>
              </w:rPr>
              <w:t>与环评一致</w:t>
            </w:r>
          </w:p>
        </w:tc>
        <w:tc>
          <w:tcPr>
            <w:tcW w:w="4584" w:type="dxa"/>
            <w:tcBorders>
              <w:tl2br w:val="nil"/>
              <w:tr2bl w:val="nil"/>
            </w:tcBorders>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2、</w:t>
            </w:r>
            <w:r>
              <w:rPr>
                <w:rFonts w:ascii="Times New Roman" w:hAnsi="Times New Roman"/>
              </w:rPr>
              <w:t>生产、处置或储存能力增大 30%及以上的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continue"/>
            <w:tcBorders>
              <w:tl2br w:val="nil"/>
              <w:tr2bl w:val="nil"/>
            </w:tcBorders>
            <w:vAlign w:val="center"/>
          </w:tcPr>
          <w:p>
            <w:pPr>
              <w:spacing w:line="240" w:lineRule="auto"/>
              <w:jc w:val="center"/>
              <w:rPr>
                <w:rFonts w:ascii="Times New Roman" w:hAnsi="Times New Roman"/>
              </w:rPr>
            </w:pPr>
          </w:p>
        </w:tc>
        <w:tc>
          <w:tcPr>
            <w:tcW w:w="3377" w:type="dxa"/>
            <w:vMerge w:val="continue"/>
            <w:tcBorders>
              <w:tl2br w:val="nil"/>
              <w:tr2bl w:val="nil"/>
            </w:tcBorders>
            <w:vAlign w:val="center"/>
          </w:tcPr>
          <w:p>
            <w:pPr>
              <w:spacing w:line="240" w:lineRule="auto"/>
              <w:jc w:val="left"/>
              <w:rPr>
                <w:rFonts w:ascii="Times New Roman" w:hAnsi="Times New Roman"/>
              </w:rPr>
            </w:pPr>
          </w:p>
        </w:tc>
        <w:tc>
          <w:tcPr>
            <w:tcW w:w="3378" w:type="dxa"/>
            <w:vMerge w:val="continue"/>
            <w:tcBorders>
              <w:tl2br w:val="nil"/>
              <w:tr2bl w:val="nil"/>
            </w:tcBorders>
            <w:vAlign w:val="center"/>
          </w:tcPr>
          <w:p>
            <w:pPr>
              <w:spacing w:line="240"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3、生产、处置或储存能力增大，导致废水第一类污染物排放量增加的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870" w:type="dxa"/>
            <w:vMerge w:val="continue"/>
            <w:tcBorders>
              <w:tl2br w:val="nil"/>
              <w:tr2bl w:val="nil"/>
            </w:tcBorders>
            <w:vAlign w:val="center"/>
          </w:tcPr>
          <w:p>
            <w:pPr>
              <w:spacing w:line="240" w:lineRule="auto"/>
              <w:jc w:val="center"/>
              <w:rPr>
                <w:rFonts w:ascii="Times New Roman" w:hAnsi="Times New Roman"/>
              </w:rPr>
            </w:pPr>
          </w:p>
        </w:tc>
        <w:tc>
          <w:tcPr>
            <w:tcW w:w="3377" w:type="dxa"/>
            <w:vMerge w:val="continue"/>
            <w:tcBorders>
              <w:tl2br w:val="nil"/>
              <w:tr2bl w:val="nil"/>
            </w:tcBorders>
            <w:vAlign w:val="center"/>
          </w:tcPr>
          <w:p>
            <w:pPr>
              <w:spacing w:line="240" w:lineRule="auto"/>
              <w:jc w:val="left"/>
              <w:rPr>
                <w:rFonts w:ascii="Times New Roman" w:hAnsi="Times New Roman"/>
              </w:rPr>
            </w:pPr>
          </w:p>
        </w:tc>
        <w:tc>
          <w:tcPr>
            <w:tcW w:w="3378" w:type="dxa"/>
            <w:vMerge w:val="continue"/>
            <w:tcBorders>
              <w:tl2br w:val="nil"/>
              <w:tr2bl w:val="nil"/>
            </w:tcBorders>
            <w:vAlign w:val="center"/>
          </w:tcPr>
          <w:p>
            <w:pPr>
              <w:spacing w:line="240"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地点</w:t>
            </w:r>
          </w:p>
        </w:tc>
        <w:tc>
          <w:tcPr>
            <w:tcW w:w="3377" w:type="dxa"/>
            <w:tcBorders>
              <w:tl2br w:val="nil"/>
              <w:tr2bl w:val="nil"/>
            </w:tcBorders>
            <w:vAlign w:val="center"/>
          </w:tcPr>
          <w:p>
            <w:pPr>
              <w:spacing w:line="240" w:lineRule="auto"/>
              <w:jc w:val="left"/>
              <w:rPr>
                <w:rFonts w:hint="default" w:ascii="Times New Roman" w:hAnsi="Times New Roman" w:eastAsiaTheme="minorEastAsia"/>
                <w:lang w:val="en-US" w:eastAsia="zh-CN"/>
              </w:rPr>
            </w:pPr>
            <w:r>
              <w:rPr>
                <w:rFonts w:hint="eastAsia" w:ascii="Times New Roman" w:hAnsi="Times New Roman"/>
                <w:lang w:val="en-US" w:eastAsia="zh-CN"/>
              </w:rPr>
              <w:t>浙江省金华市永康市象珠镇象珠一村昌盛东路128号</w:t>
            </w:r>
          </w:p>
        </w:tc>
        <w:tc>
          <w:tcPr>
            <w:tcW w:w="3378" w:type="dxa"/>
            <w:tcBorders>
              <w:tl2br w:val="nil"/>
              <w:tr2bl w:val="nil"/>
            </w:tcBorders>
            <w:vAlign w:val="center"/>
          </w:tcPr>
          <w:p>
            <w:pPr>
              <w:spacing w:line="240" w:lineRule="auto"/>
              <w:jc w:val="left"/>
              <w:rPr>
                <w:rFonts w:hint="eastAsia" w:ascii="Times New Roman" w:hAnsi="Times New Roman"/>
                <w:sz w:val="21"/>
                <w:szCs w:val="21"/>
              </w:rPr>
            </w:pPr>
            <w:r>
              <w:rPr>
                <w:rFonts w:hint="eastAsia" w:ascii="Times New Roman" w:hAnsi="Times New Roman"/>
                <w:sz w:val="21"/>
                <w:szCs w:val="21"/>
                <w:lang w:val="en-US" w:eastAsia="zh-CN"/>
              </w:rPr>
              <w:t>浙江省金华市永康市象珠镇象珠一村昌盛东路128号。</w:t>
            </w:r>
          </w:p>
          <w:p>
            <w:pPr>
              <w:spacing w:line="240" w:lineRule="auto"/>
              <w:jc w:val="left"/>
              <w:rPr>
                <w:rFonts w:hint="default" w:ascii="Times New Roman" w:hAnsi="Times New Roman"/>
                <w:lang w:val="en-US"/>
              </w:rPr>
            </w:pPr>
            <w:r>
              <w:rPr>
                <w:rFonts w:hint="default" w:ascii="Times New Roman" w:hAnsi="Times New Roman"/>
                <w:b/>
                <w:bCs/>
                <w:lang w:val="en-US" w:eastAsia="zh-CN"/>
              </w:rPr>
              <w:t>因车间合理布局，新增承租北侧2#厂房</w:t>
            </w:r>
            <w:r>
              <w:rPr>
                <w:rFonts w:hint="eastAsia" w:ascii="Times New Roman" w:hAnsi="Times New Roman"/>
                <w:b/>
                <w:bCs/>
                <w:lang w:val="en-US" w:eastAsia="zh-CN"/>
              </w:rPr>
              <w:t>（1000m</w:t>
            </w:r>
            <w:r>
              <w:rPr>
                <w:rFonts w:hint="eastAsia" w:ascii="Times New Roman" w:hAnsi="Times New Roman"/>
                <w:b/>
                <w:bCs/>
                <w:vertAlign w:val="superscript"/>
                <w:lang w:val="en-US" w:eastAsia="zh-CN"/>
              </w:rPr>
              <w:t>2</w:t>
            </w:r>
            <w:r>
              <w:rPr>
                <w:rFonts w:hint="eastAsia" w:ascii="Times New Roman" w:hAnsi="Times New Roman"/>
                <w:b/>
                <w:bCs/>
                <w:lang w:val="en-US" w:eastAsia="zh-CN"/>
              </w:rPr>
              <w:t>）</w:t>
            </w:r>
            <w:r>
              <w:rPr>
                <w:rFonts w:hint="default" w:ascii="Times New Roman" w:hAnsi="Times New Roman"/>
                <w:b/>
                <w:bCs/>
                <w:lang w:val="en-US" w:eastAsia="zh-CN"/>
              </w:rPr>
              <w:t>，车间平面布置调整未导致环境防护距离范围变化且未新增敏感点</w:t>
            </w:r>
            <w:r>
              <w:rPr>
                <w:rFonts w:hint="eastAsia" w:ascii="Times New Roman" w:hAnsi="Times New Roman"/>
                <w:b/>
                <w:bCs/>
                <w:lang w:val="en-US" w:eastAsia="zh-CN"/>
              </w:rPr>
              <w:t>。</w:t>
            </w:r>
          </w:p>
        </w:tc>
        <w:tc>
          <w:tcPr>
            <w:tcW w:w="4584" w:type="dxa"/>
            <w:tcBorders>
              <w:tl2br w:val="nil"/>
              <w:tr2bl w:val="nil"/>
            </w:tcBorders>
            <w:vAlign w:val="center"/>
          </w:tcPr>
          <w:p>
            <w:pPr>
              <w:spacing w:line="240" w:lineRule="auto"/>
              <w:jc w:val="left"/>
              <w:rPr>
                <w:rFonts w:ascii="Times New Roman" w:hAnsi="Times New Roman"/>
              </w:rPr>
            </w:pPr>
            <w:r>
              <w:rPr>
                <w:rFonts w:hint="default" w:ascii="Times New Roman" w:hAnsi="Times New Roman"/>
                <w:lang w:val="en-US" w:eastAsia="zh-CN"/>
              </w:rPr>
              <w:t>5</w:t>
            </w:r>
            <w:r>
              <w:rPr>
                <w:rFonts w:hint="eastAsia" w:ascii="Times New Roman" w:hAnsi="Times New Roman"/>
                <w:lang w:val="en-US" w:eastAsia="zh-CN"/>
              </w:rPr>
              <w:t>、重新选址；在原厂址附近调整（包括总平面布置变化）导致环境防护距离范围变化且新增敏感点的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870"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生产工艺</w:t>
            </w:r>
          </w:p>
        </w:tc>
        <w:tc>
          <w:tcPr>
            <w:tcW w:w="3377" w:type="dxa"/>
            <w:tcBorders>
              <w:tl2br w:val="nil"/>
              <w:tr2bl w:val="nil"/>
            </w:tcBorders>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b/>
                <w:bCs/>
                <w:highlight w:val="none"/>
                <w:lang w:val="en-US" w:eastAsia="zh-CN"/>
              </w:rPr>
              <w:t>生产工艺：</w:t>
            </w:r>
            <w:r>
              <w:rPr>
                <w:rFonts w:hint="eastAsia" w:ascii="Times New Roman" w:hAnsi="Times New Roman"/>
                <w:b w:val="0"/>
                <w:bCs w:val="0"/>
                <w:highlight w:val="none"/>
                <w:lang w:val="en-US" w:eastAsia="zh-CN"/>
              </w:rPr>
              <w:t>切割</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冲压</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弯管</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缩管</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焊接</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喷塑</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固化</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装配；</w:t>
            </w:r>
          </w:p>
          <w:p>
            <w:pPr>
              <w:spacing w:line="259" w:lineRule="auto"/>
              <w:jc w:val="left"/>
              <w:rPr>
                <w:rFonts w:hint="eastAsia" w:ascii="Times New Roman" w:hAnsi="Times New Roman"/>
                <w:b/>
                <w:bCs/>
                <w:highlight w:val="none"/>
                <w:lang w:val="en-US" w:eastAsia="zh-CN"/>
              </w:rPr>
            </w:pPr>
            <w:r>
              <w:rPr>
                <w:rFonts w:hint="eastAsia" w:ascii="Times New Roman" w:hAnsi="Times New Roman"/>
                <w:b/>
                <w:bCs/>
                <w:highlight w:val="none"/>
                <w:lang w:val="en-US" w:eastAsia="zh-CN"/>
              </w:rPr>
              <w:t>原辅材料详见表 3.3-1；</w:t>
            </w:r>
          </w:p>
          <w:p>
            <w:pPr>
              <w:spacing w:line="259" w:lineRule="auto"/>
              <w:jc w:val="left"/>
              <w:rPr>
                <w:rFonts w:hint="eastAsia" w:ascii="Times New Roman" w:hAnsi="Times New Roman" w:eastAsiaTheme="minorEastAsia"/>
                <w:highlight w:val="red"/>
                <w:lang w:eastAsia="zh-CN"/>
              </w:rPr>
            </w:pPr>
            <w:r>
              <w:rPr>
                <w:rFonts w:hint="eastAsia" w:ascii="Times New Roman" w:hAnsi="Times New Roman"/>
                <w:b/>
                <w:bCs/>
                <w:sz w:val="21"/>
                <w:szCs w:val="21"/>
                <w:highlight w:val="none"/>
                <w:lang w:val="en-US" w:eastAsia="zh-CN"/>
              </w:rPr>
              <w:t>主要生产设备详见表3.4-1。</w:t>
            </w:r>
          </w:p>
        </w:tc>
        <w:tc>
          <w:tcPr>
            <w:tcW w:w="3378" w:type="dxa"/>
            <w:tcBorders>
              <w:tl2br w:val="nil"/>
              <w:tr2bl w:val="nil"/>
            </w:tcBorders>
            <w:vAlign w:val="center"/>
          </w:tcPr>
          <w:p>
            <w:pPr>
              <w:keepNext w:val="0"/>
              <w:keepLines w:val="0"/>
              <w:widowControl/>
              <w:suppressLineNumbers w:val="0"/>
              <w:spacing w:line="240" w:lineRule="auto"/>
              <w:jc w:val="left"/>
              <w:rPr>
                <w:rFonts w:hint="eastAsia" w:ascii="Times New Roman" w:hAnsi="Times New Roman"/>
                <w:b w:val="0"/>
                <w:bCs w:val="0"/>
                <w:highlight w:val="none"/>
                <w:lang w:val="en-US" w:eastAsia="zh-CN"/>
              </w:rPr>
            </w:pPr>
            <w:r>
              <w:rPr>
                <w:rFonts w:hint="eastAsia" w:ascii="Times New Roman" w:hAnsi="Times New Roman"/>
                <w:b/>
                <w:bCs/>
                <w:highlight w:val="none"/>
                <w:lang w:val="en-US" w:eastAsia="zh-CN"/>
              </w:rPr>
              <w:t>生产工艺：</w:t>
            </w:r>
            <w:r>
              <w:rPr>
                <w:rFonts w:hint="eastAsia" w:ascii="Times New Roman" w:hAnsi="Times New Roman"/>
                <w:b w:val="0"/>
                <w:bCs w:val="0"/>
                <w:highlight w:val="none"/>
                <w:lang w:val="en-US" w:eastAsia="zh-CN"/>
              </w:rPr>
              <w:t>切割</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冲压</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弯管</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缩管</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焊接</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喷塑</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固化</w:t>
            </w:r>
            <w:r>
              <w:rPr>
                <w:rFonts w:hint="default" w:ascii="Times New Roman" w:hAnsi="Times New Roman" w:eastAsia="宋体" w:cs="Times New Roman"/>
                <w:b w:val="0"/>
                <w:bCs w:val="0"/>
                <w:color w:val="000000"/>
                <w:kern w:val="0"/>
                <w:sz w:val="21"/>
                <w:szCs w:val="21"/>
                <w:highlight w:val="none"/>
                <w:lang w:val="en-US" w:eastAsia="zh-CN" w:bidi="ar"/>
              </w:rPr>
              <w:t>→</w:t>
            </w:r>
            <w:r>
              <w:rPr>
                <w:rFonts w:hint="eastAsia" w:ascii="Times New Roman" w:hAnsi="Times New Roman" w:eastAsia="宋体" w:cs="Times New Roman"/>
                <w:b w:val="0"/>
                <w:bCs w:val="0"/>
                <w:color w:val="000000"/>
                <w:kern w:val="0"/>
                <w:sz w:val="21"/>
                <w:szCs w:val="21"/>
                <w:highlight w:val="none"/>
                <w:lang w:val="en-US" w:eastAsia="zh-CN" w:bidi="ar"/>
              </w:rPr>
              <w:t>装配</w:t>
            </w:r>
            <w:r>
              <w:rPr>
                <w:rFonts w:hint="eastAsia" w:ascii="Times New Roman" w:hAnsi="Times New Roman" w:eastAsia="宋体" w:cs="Times New Roman"/>
                <w:b/>
                <w:bCs/>
                <w:color w:val="000000"/>
                <w:kern w:val="0"/>
                <w:sz w:val="21"/>
                <w:szCs w:val="21"/>
                <w:highlight w:val="none"/>
                <w:lang w:val="en-US" w:eastAsia="zh-CN" w:bidi="ar"/>
              </w:rPr>
              <w:t>；</w:t>
            </w:r>
          </w:p>
          <w:p>
            <w:pPr>
              <w:spacing w:line="240" w:lineRule="auto"/>
              <w:jc w:val="left"/>
              <w:rPr>
                <w:rFonts w:hint="default"/>
                <w:lang w:val="en-US" w:eastAsia="zh-CN"/>
              </w:rPr>
            </w:pPr>
            <w:r>
              <w:rPr>
                <w:rFonts w:hint="default" w:ascii="Times New Roman" w:hAnsi="Times New Roman"/>
                <w:b w:val="0"/>
                <w:bCs w:val="0"/>
                <w:highlight w:val="none"/>
                <w:lang w:val="en-US" w:eastAsia="zh-CN"/>
              </w:rPr>
              <w:t>根据企业提供资料及现场核查，项目生产设备种类与环评一致，相比环评实际生产设备数量有些许变化：采用新型激光切管机，并新增1台，淘汰老式切管机及冲孔机、斩拌机，焊机减少1台，新增1个喷台用于备用，根据企业核实，设备的变动不新增产能，不新增污染物及污染物排放量，不影响产能，不属于重大变动。</w:t>
            </w:r>
          </w:p>
        </w:tc>
        <w:tc>
          <w:tcPr>
            <w:tcW w:w="4584" w:type="dxa"/>
            <w:tcBorders>
              <w:tl2br w:val="nil"/>
              <w:tr2bl w:val="nil"/>
            </w:tcBorders>
            <w:vAlign w:val="center"/>
          </w:tcPr>
          <w:p>
            <w:pPr>
              <w:spacing w:line="240" w:lineRule="auto"/>
              <w:jc w:val="left"/>
              <w:rPr>
                <w:rFonts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、主要原辅材料、燃料变化，导致以下情形之一： </w:t>
            </w:r>
          </w:p>
          <w:p>
            <w:pPr>
              <w:spacing w:line="240" w:lineRule="auto"/>
              <w:jc w:val="left"/>
              <w:rPr>
                <w:rFonts w:hint="eastAsia"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lang w:val="en-US" w:eastAsia="zh-CN"/>
              </w:rPr>
              <w:t>）新增排放污染物种类的（毒性、挥发性降低的除外）</w:t>
            </w:r>
          </w:p>
          <w:p>
            <w:pPr>
              <w:spacing w:line="240"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）新增产品品种或生产工艺（含主要生产 装置、设备及配套设施）、主要原辅材料、燃料变化，导致位于环境质量不达标区的建设项目相应污染物排放量增加的</w:t>
            </w:r>
          </w:p>
          <w:p>
            <w:pPr>
              <w:spacing w:line="240"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）新增产品品种或生产工艺（含主要生产装置、设备及配套设施）、主要原辅材料、燃料变化，导致废水第一类污染物排放量增加的</w:t>
            </w:r>
          </w:p>
          <w:p>
            <w:pPr>
              <w:spacing w:line="240" w:lineRule="auto"/>
              <w:jc w:val="left"/>
              <w:rPr>
                <w:rFonts w:hint="eastAsia" w:ascii="Times New Roman" w:hAnsi="Times New Roman" w:eastAsiaTheme="minorEastAsia"/>
                <w:lang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）新增产品品种或生产工艺（含主要生产装置、设备及配套设施）、主要原辅材料、燃料变化，导致其他污染物排放量增加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restart"/>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环境保护设施</w:t>
            </w:r>
          </w:p>
        </w:tc>
        <w:tc>
          <w:tcPr>
            <w:tcW w:w="3377" w:type="dxa"/>
            <w:vMerge w:val="restart"/>
            <w:tcBorders>
              <w:tl2br w:val="nil"/>
              <w:tr2bl w:val="nil"/>
            </w:tcBorders>
            <w:vAlign w:val="center"/>
          </w:tcPr>
          <w:p>
            <w:pPr>
              <w:spacing w:line="259"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废水方面：</w:t>
            </w:r>
          </w:p>
          <w:p>
            <w:pPr>
              <w:spacing w:line="259"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本项目生活污水经厂区化粪池预处理达到《污水综合排放标准》（GB 8978-1996）中的三级标准后纳管，通过</w:t>
            </w:r>
            <w:r>
              <w:rPr>
                <w:rFonts w:hint="eastAsia" w:ascii="Times New Roman" w:hAnsi="Times New Roman" w:eastAsia="宋体" w:cs="Times New Roman"/>
                <w:kern w:val="0"/>
                <w:sz w:val="21"/>
                <w:szCs w:val="21"/>
                <w:lang w:val="en-US" w:eastAsia="zh-CN" w:bidi="ar-SA"/>
              </w:rPr>
              <w:t>永康市象珠（唐先）污水处理厂</w:t>
            </w:r>
            <w:r>
              <w:rPr>
                <w:rFonts w:hint="eastAsia" w:ascii="Times New Roman" w:hAnsi="Times New Roman" w:eastAsia="宋体" w:cs="Times New Roman"/>
                <w:sz w:val="21"/>
                <w:szCs w:val="21"/>
                <w:lang w:val="en-US" w:eastAsia="zh-CN"/>
              </w:rPr>
              <w:t>集中处理达标后排入酥溪。</w:t>
            </w:r>
          </w:p>
          <w:p>
            <w:pPr>
              <w:spacing w:line="259"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废气方面：</w:t>
            </w:r>
          </w:p>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①焊接烟尘经集气罩收集后通过15米高排气筒排放（DA001）</w:t>
            </w:r>
            <w:r>
              <w:rPr>
                <w:rFonts w:hint="eastAsia" w:ascii="Times New Roman" w:hAnsi="Times New Roman" w:eastAsia="宋体" w:cs="Times New Roman"/>
                <w:kern w:val="0"/>
                <w:sz w:val="21"/>
                <w:szCs w:val="21"/>
                <w:highlight w:val="none"/>
                <w:lang w:val="en-US" w:eastAsia="zh-CN" w:bidi="ar-SA"/>
              </w:rPr>
              <w:t>；</w:t>
            </w:r>
          </w:p>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②喷塑粉尘用一套二级滤芯除尘设备进行处理后通过15米高排气筒排放（DA002）</w:t>
            </w:r>
            <w:r>
              <w:rPr>
                <w:rFonts w:hint="eastAsia" w:ascii="Times New Roman" w:hAnsi="Times New Roman" w:eastAsia="宋体" w:cs="Times New Roman"/>
                <w:kern w:val="0"/>
                <w:sz w:val="21"/>
                <w:szCs w:val="21"/>
                <w:highlight w:val="none"/>
                <w:lang w:val="en-US" w:eastAsia="zh-CN" w:bidi="ar-SA"/>
              </w:rPr>
              <w:t>；</w:t>
            </w:r>
          </w:p>
          <w:p>
            <w:pPr>
              <w:spacing w:line="240" w:lineRule="auto"/>
              <w:rPr>
                <w:rFonts w:hint="default"/>
                <w:lang w:val="en-US" w:eastAsia="zh-CN"/>
              </w:rPr>
            </w:pPr>
            <w:r>
              <w:rPr>
                <w:rFonts w:hint="default" w:ascii="Times New Roman" w:hAnsi="Times New Roman" w:eastAsia="宋体" w:cs="Times New Roman"/>
                <w:kern w:val="0"/>
                <w:sz w:val="21"/>
                <w:szCs w:val="21"/>
                <w:highlight w:val="none"/>
                <w:lang w:val="en-US" w:eastAsia="zh-CN" w:bidi="ar-SA"/>
              </w:rPr>
              <w:t>③液化石油气燃烧废气与固化废气一同通过15米高排气筒排放（DA003）</w:t>
            </w:r>
            <w:r>
              <w:rPr>
                <w:rFonts w:hint="eastAsia" w:ascii="Times New Roman" w:hAnsi="Times New Roman" w:eastAsia="宋体" w:cs="Times New Roman"/>
                <w:kern w:val="0"/>
                <w:sz w:val="21"/>
                <w:szCs w:val="21"/>
                <w:lang w:val="en-US" w:eastAsia="zh-CN" w:bidi="ar-SA"/>
              </w:rPr>
              <w:t>。</w:t>
            </w:r>
          </w:p>
          <w:p>
            <w:pPr>
              <w:spacing w:line="259" w:lineRule="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噪声方面：</w:t>
            </w:r>
          </w:p>
          <w:p>
            <w:pPr>
              <w:spacing w:line="259" w:lineRule="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采用低噪声设备，合理车间布局，采取减振措施，加强设备维护和管理等。</w:t>
            </w:r>
          </w:p>
          <w:p>
            <w:pPr>
              <w:spacing w:line="259"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固废方面：</w:t>
            </w:r>
          </w:p>
          <w:p>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一般固废：设置一般固废仓库，一般固废定期外售给物资单位，位于</w:t>
            </w:r>
            <w:r>
              <w:rPr>
                <w:rFonts w:hint="eastAsia" w:ascii="Times New Roman" w:hAnsi="Times New Roman" w:eastAsia="宋体" w:cs="Times New Roman"/>
                <w:bCs/>
                <w:sz w:val="21"/>
                <w:szCs w:val="21"/>
                <w:lang w:val="en-US" w:eastAsia="zh-CN" w:bidi="zh-CN"/>
              </w:rPr>
              <w:t>1#</w:t>
            </w:r>
            <w:r>
              <w:rPr>
                <w:rFonts w:hint="default" w:ascii="Times New Roman" w:hAnsi="Times New Roman" w:eastAsia="宋体" w:cs="Times New Roman"/>
                <w:bCs/>
                <w:sz w:val="21"/>
                <w:szCs w:val="21"/>
                <w:lang w:val="en-US" w:eastAsia="zh-CN" w:bidi="zh-CN"/>
              </w:rPr>
              <w:t>厂房</w:t>
            </w:r>
            <w:r>
              <w:rPr>
                <w:rFonts w:hint="eastAsia" w:ascii="Times New Roman" w:hAnsi="Times New Roman" w:eastAsia="宋体" w:cs="Times New Roman"/>
                <w:bCs/>
                <w:sz w:val="21"/>
                <w:szCs w:val="21"/>
                <w:lang w:val="en-US" w:eastAsia="zh-CN" w:bidi="zh-CN"/>
              </w:rPr>
              <w:t>北侧</w:t>
            </w:r>
            <w:r>
              <w:rPr>
                <w:rFonts w:hint="default" w:ascii="Times New Roman" w:hAnsi="Times New Roman" w:eastAsia="宋体" w:cs="Times New Roman"/>
                <w:bCs/>
                <w:sz w:val="21"/>
                <w:szCs w:val="21"/>
                <w:lang w:val="en-US" w:eastAsia="zh-CN" w:bidi="zh-CN"/>
              </w:rPr>
              <w:t>；</w:t>
            </w:r>
          </w:p>
          <w:p>
            <w:pPr>
              <w:spacing w:line="259"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bidi="zh-CN"/>
              </w:rPr>
              <w:t>生活垃圾：委托环卫部门处置。</w:t>
            </w:r>
          </w:p>
        </w:tc>
        <w:tc>
          <w:tcPr>
            <w:tcW w:w="3378" w:type="dxa"/>
            <w:vMerge w:val="restart"/>
            <w:tcBorders>
              <w:tl2br w:val="nil"/>
              <w:tr2bl w:val="nil"/>
            </w:tcBorders>
            <w:vAlign w:val="center"/>
          </w:tcPr>
          <w:p>
            <w:pPr>
              <w:spacing w:line="259" w:lineRule="auto"/>
              <w:rPr>
                <w:rFonts w:ascii="Times New Roman" w:hAnsi="Times New Roman" w:cs="Times New Roman"/>
                <w:b/>
                <w:bCs/>
                <w:sz w:val="21"/>
                <w:szCs w:val="21"/>
              </w:rPr>
            </w:pPr>
            <w:r>
              <w:rPr>
                <w:rFonts w:hint="eastAsia" w:ascii="Times New Roman" w:hAnsi="Times New Roman" w:cs="Times New Roman"/>
                <w:b/>
                <w:bCs/>
                <w:sz w:val="21"/>
                <w:szCs w:val="21"/>
              </w:rPr>
              <w:t>废水方面：</w:t>
            </w:r>
          </w:p>
          <w:p>
            <w:pPr>
              <w:spacing w:line="259"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本项生活污水经厂区化粪池预处理达到《污水综合排放标准》（GB 8978-1996）三级标准（其中氨氮排放执行《工业企业废水氮、磷污染物间接排放限值》（DB 33/887-2013）中标准限值）后纳管，经</w:t>
            </w:r>
            <w:r>
              <w:rPr>
                <w:rFonts w:hint="eastAsia" w:ascii="Times New Roman" w:hAnsi="Times New Roman" w:eastAsia="宋体" w:cs="Times New Roman"/>
                <w:kern w:val="0"/>
                <w:sz w:val="21"/>
                <w:szCs w:val="21"/>
                <w:lang w:val="en-US" w:eastAsia="zh-CN" w:bidi="ar-SA"/>
              </w:rPr>
              <w:t>永康市象珠（唐先）污水处理厂</w:t>
            </w:r>
            <w:r>
              <w:rPr>
                <w:rFonts w:hint="default" w:ascii="Times New Roman" w:hAnsi="Times New Roman" w:eastAsia="宋体" w:cs="Times New Roman"/>
                <w:kern w:val="0"/>
                <w:sz w:val="21"/>
                <w:szCs w:val="21"/>
                <w:lang w:val="en-US" w:eastAsia="zh-CN" w:bidi="ar-SA"/>
              </w:rPr>
              <w:t>集中处理达标后排入</w:t>
            </w:r>
            <w:r>
              <w:rPr>
                <w:rFonts w:hint="eastAsia" w:ascii="Times New Roman" w:hAnsi="Times New Roman" w:eastAsia="宋体" w:cs="Times New Roman"/>
                <w:sz w:val="21"/>
                <w:szCs w:val="21"/>
                <w:lang w:val="en-US" w:eastAsia="zh-CN"/>
              </w:rPr>
              <w:t>酥溪</w:t>
            </w:r>
            <w:r>
              <w:rPr>
                <w:rFonts w:hint="eastAsia" w:ascii="Times New Roman" w:hAnsi="Times New Roman" w:eastAsia="宋体" w:cs="Times New Roman"/>
                <w:kern w:val="0"/>
                <w:sz w:val="21"/>
                <w:szCs w:val="21"/>
                <w:lang w:val="en-US" w:eastAsia="zh-CN" w:bidi="ar-SA"/>
              </w:rPr>
              <w:t>。</w:t>
            </w:r>
          </w:p>
          <w:p>
            <w:pPr>
              <w:spacing w:line="259" w:lineRule="auto"/>
              <w:rPr>
                <w:rFonts w:ascii="Times New Roman" w:hAnsi="Times New Roman" w:cs="Times New Roman"/>
                <w:b/>
                <w:bCs/>
                <w:sz w:val="21"/>
                <w:szCs w:val="21"/>
              </w:rPr>
            </w:pPr>
            <w:r>
              <w:rPr>
                <w:rFonts w:hint="eastAsia" w:ascii="Times New Roman" w:hAnsi="Times New Roman" w:cs="Times New Roman"/>
                <w:b/>
                <w:bCs/>
                <w:sz w:val="21"/>
                <w:szCs w:val="21"/>
              </w:rPr>
              <w:t>废气方面：</w:t>
            </w:r>
          </w:p>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①焊接烟尘经集气罩收集后通过15米高排气筒排放（DA001）</w:t>
            </w:r>
            <w:r>
              <w:rPr>
                <w:rFonts w:hint="eastAsia" w:ascii="Times New Roman" w:hAnsi="Times New Roman" w:eastAsia="宋体" w:cs="Times New Roman"/>
                <w:kern w:val="0"/>
                <w:sz w:val="21"/>
                <w:szCs w:val="21"/>
                <w:highlight w:val="none"/>
                <w:lang w:val="en-US" w:eastAsia="zh-CN" w:bidi="ar-SA"/>
              </w:rPr>
              <w:t>；</w:t>
            </w:r>
          </w:p>
          <w:p>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②喷塑粉尘用一套二级滤芯除尘设备进行处理后通过15米高排气筒排放（DA002）</w:t>
            </w:r>
            <w:r>
              <w:rPr>
                <w:rFonts w:hint="eastAsia" w:ascii="Times New Roman" w:hAnsi="Times New Roman" w:eastAsia="宋体" w:cs="Times New Roman"/>
                <w:kern w:val="0"/>
                <w:sz w:val="21"/>
                <w:szCs w:val="21"/>
                <w:highlight w:val="none"/>
                <w:lang w:val="en-US" w:eastAsia="zh-CN" w:bidi="ar-SA"/>
              </w:rPr>
              <w:t>；</w:t>
            </w:r>
          </w:p>
          <w:p>
            <w:pPr>
              <w:spacing w:line="240" w:lineRule="auto"/>
              <w:rPr>
                <w:rFonts w:hint="default"/>
                <w:lang w:val="en-US" w:eastAsia="zh-CN"/>
              </w:rPr>
            </w:pPr>
            <w:r>
              <w:rPr>
                <w:rFonts w:hint="default" w:ascii="Times New Roman" w:hAnsi="Times New Roman" w:eastAsia="宋体" w:cs="Times New Roman"/>
                <w:kern w:val="0"/>
                <w:sz w:val="21"/>
                <w:szCs w:val="21"/>
                <w:highlight w:val="none"/>
                <w:lang w:val="en-US" w:eastAsia="zh-CN" w:bidi="ar-SA"/>
              </w:rPr>
              <w:t>③液化石油气燃烧废气与固化废气一同通过15米高排气筒排放（DA003）</w:t>
            </w:r>
            <w:r>
              <w:rPr>
                <w:rFonts w:hint="eastAsia" w:ascii="Times New Roman" w:hAnsi="Times New Roman" w:eastAsia="宋体" w:cs="Times New Roman"/>
                <w:kern w:val="0"/>
                <w:sz w:val="21"/>
                <w:szCs w:val="21"/>
                <w:lang w:val="en-US" w:eastAsia="zh-CN" w:bidi="ar-SA"/>
              </w:rPr>
              <w:t>。</w:t>
            </w:r>
          </w:p>
          <w:p>
            <w:pPr>
              <w:spacing w:line="259" w:lineRule="auto"/>
              <w:rPr>
                <w:rFonts w:hint="eastAsia" w:ascii="Times New Roman" w:hAnsi="Times New Roman" w:cs="Times New Roman"/>
                <w:sz w:val="21"/>
                <w:szCs w:val="21"/>
              </w:rPr>
            </w:pPr>
            <w:r>
              <w:rPr>
                <w:rFonts w:hint="eastAsia" w:ascii="Times New Roman" w:hAnsi="Times New Roman" w:cs="Times New Roman"/>
                <w:b/>
                <w:bCs/>
                <w:sz w:val="21"/>
                <w:szCs w:val="21"/>
              </w:rPr>
              <w:t>噪声方面</w:t>
            </w:r>
            <w:r>
              <w:rPr>
                <w:rFonts w:hint="eastAsia" w:ascii="Times New Roman" w:hAnsi="Times New Roman" w:cs="Times New Roman"/>
                <w:sz w:val="21"/>
                <w:szCs w:val="21"/>
              </w:rPr>
              <w:t>：</w:t>
            </w:r>
          </w:p>
          <w:p>
            <w:pPr>
              <w:spacing w:line="259" w:lineRule="auto"/>
              <w:rPr>
                <w:rFonts w:ascii="Times New Roman" w:hAnsi="Times New Roman" w:cs="Times New Roman"/>
                <w:sz w:val="21"/>
                <w:szCs w:val="21"/>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r>
              <w:rPr>
                <w:rFonts w:hint="eastAsia" w:ascii="Times New Roman" w:hAnsi="Times New Roman" w:cs="Times New Roman"/>
                <w:sz w:val="21"/>
                <w:szCs w:val="21"/>
                <w:lang w:val="en-US" w:eastAsia="zh-CN"/>
              </w:rPr>
              <w:t>。</w:t>
            </w:r>
          </w:p>
          <w:p>
            <w:pPr>
              <w:spacing w:line="259" w:lineRule="auto"/>
              <w:rPr>
                <w:rFonts w:ascii="Times New Roman" w:hAnsi="Times New Roman" w:cs="Times New Roman"/>
                <w:b/>
                <w:bCs/>
                <w:sz w:val="21"/>
                <w:szCs w:val="21"/>
              </w:rPr>
            </w:pPr>
            <w:r>
              <w:rPr>
                <w:rFonts w:hint="eastAsia" w:ascii="Times New Roman" w:hAnsi="Times New Roman" w:cs="Times New Roman"/>
                <w:b/>
                <w:bCs/>
                <w:sz w:val="21"/>
                <w:szCs w:val="21"/>
              </w:rPr>
              <w:t>固废方面：</w:t>
            </w:r>
          </w:p>
          <w:p>
            <w:pPr>
              <w:rPr>
                <w:rFonts w:hint="eastAsia" w:ascii="Times New Roman" w:hAnsi="Times New Roman"/>
                <w:sz w:val="21"/>
                <w:szCs w:val="21"/>
              </w:rPr>
            </w:pPr>
            <w:r>
              <w:rPr>
                <w:rFonts w:hint="default" w:ascii="Times New Roman" w:hAnsi="Times New Roman" w:eastAsia="宋体" w:cs="Times New Roman"/>
                <w:bCs/>
                <w:sz w:val="21"/>
                <w:szCs w:val="21"/>
                <w:lang w:val="en-US" w:eastAsia="zh-CN" w:bidi="zh-CN"/>
              </w:rPr>
              <w:t>一般固废：设置一般固废仓库，一般固废定期外售给物资单位，位于</w:t>
            </w:r>
            <w:r>
              <w:rPr>
                <w:rFonts w:hint="eastAsia" w:ascii="Times New Roman" w:hAnsi="Times New Roman" w:eastAsia="宋体" w:cs="Times New Roman"/>
                <w:bCs/>
                <w:sz w:val="21"/>
                <w:szCs w:val="21"/>
                <w:lang w:val="en-US" w:eastAsia="zh-CN" w:bidi="zh-CN"/>
              </w:rPr>
              <w:t>1#</w:t>
            </w:r>
            <w:r>
              <w:rPr>
                <w:rFonts w:hint="default" w:ascii="Times New Roman" w:hAnsi="Times New Roman" w:eastAsia="宋体" w:cs="Times New Roman"/>
                <w:bCs/>
                <w:sz w:val="21"/>
                <w:szCs w:val="21"/>
                <w:lang w:val="en-US" w:eastAsia="zh-CN" w:bidi="zh-CN"/>
              </w:rPr>
              <w:t>厂房</w:t>
            </w:r>
            <w:r>
              <w:rPr>
                <w:rFonts w:hint="eastAsia" w:ascii="Times New Roman" w:hAnsi="Times New Roman" w:eastAsia="宋体" w:cs="Times New Roman"/>
                <w:bCs/>
                <w:sz w:val="21"/>
                <w:szCs w:val="21"/>
                <w:lang w:val="en-US" w:eastAsia="zh-CN" w:bidi="zh-CN"/>
              </w:rPr>
              <w:t>北侧</w:t>
            </w:r>
            <w:r>
              <w:rPr>
                <w:rFonts w:hint="default" w:ascii="Times New Roman" w:hAnsi="Times New Roman" w:eastAsia="宋体" w:cs="Times New Roman"/>
                <w:bCs/>
                <w:sz w:val="21"/>
                <w:szCs w:val="21"/>
                <w:lang w:val="en-US" w:eastAsia="zh-CN" w:bidi="zh-CN"/>
              </w:rPr>
              <w:t>；生活垃圾：委托环</w:t>
            </w:r>
            <w:r>
              <w:rPr>
                <w:rFonts w:hint="eastAsia" w:ascii="Times New Roman" w:hAnsi="Times New Roman" w:eastAsia="宋体" w:cs="Times New Roman"/>
                <w:bCs/>
                <w:sz w:val="21"/>
                <w:szCs w:val="21"/>
                <w:lang w:val="en-US" w:eastAsia="zh-CN" w:bidi="zh-CN"/>
              </w:rPr>
              <w:t>门</w:t>
            </w:r>
            <w:r>
              <w:rPr>
                <w:rFonts w:hint="default" w:ascii="Times New Roman" w:hAnsi="Times New Roman" w:eastAsia="宋体" w:cs="Times New Roman"/>
                <w:bCs/>
                <w:sz w:val="21"/>
                <w:szCs w:val="21"/>
                <w:lang w:val="en-US" w:eastAsia="zh-CN" w:bidi="zh-CN"/>
              </w:rPr>
              <w:t>部门处置。</w:t>
            </w: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条中所列情形之一（废气无组织排放改为有组织排放、污染防治措施强化或改进的除外）或大气污染物无组织排放量增加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9</w:t>
            </w:r>
            <w:r>
              <w:rPr>
                <w:rFonts w:hint="eastAsia" w:ascii="Times New Roman" w:hAnsi="Times New Roman"/>
                <w:lang w:val="en-US" w:eastAsia="zh-CN"/>
              </w:rPr>
              <w:t>、新增废水直接排放口；废水由间接排放改为直接排放；废水直接排放口位置变化，导致不利环境影响加重的。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10</w:t>
            </w:r>
            <w:r>
              <w:rPr>
                <w:rFonts w:hint="eastAsia" w:ascii="Times New Roman" w:hAnsi="Times New Roman"/>
                <w:lang w:val="en-US" w:eastAsia="zh-CN"/>
              </w:rPr>
              <w:t>、新增废气主要排放口（废气无组织排放改为有组织排放的除外）；主要排放口排气筒高度降低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870" w:type="dxa"/>
            <w:vMerge w:val="continue"/>
            <w:tcBorders>
              <w:tl2br w:val="nil"/>
              <w:tr2bl w:val="nil"/>
            </w:tcBorders>
            <w:vAlign w:val="center"/>
          </w:tcPr>
          <w:p>
            <w:pPr>
              <w:spacing w:line="259" w:lineRule="auto"/>
              <w:jc w:val="center"/>
              <w:rPr>
                <w:rFonts w:ascii="Times New Roman" w:hAnsi="Times New Roman"/>
              </w:rPr>
            </w:pPr>
          </w:p>
        </w:tc>
        <w:tc>
          <w:tcPr>
            <w:tcW w:w="3377" w:type="dxa"/>
            <w:vMerge w:val="continue"/>
            <w:tcBorders>
              <w:tl2br w:val="nil"/>
              <w:tr2bl w:val="nil"/>
            </w:tcBorders>
            <w:vAlign w:val="center"/>
          </w:tcPr>
          <w:p>
            <w:pPr>
              <w:spacing w:line="259" w:lineRule="auto"/>
              <w:jc w:val="left"/>
              <w:rPr>
                <w:rFonts w:ascii="Times New Roman" w:hAnsi="Times New Roman"/>
              </w:rPr>
            </w:pPr>
          </w:p>
        </w:tc>
        <w:tc>
          <w:tcPr>
            <w:tcW w:w="3378" w:type="dxa"/>
            <w:vMerge w:val="continue"/>
            <w:tcBorders>
              <w:tl2br w:val="nil"/>
              <w:tr2bl w:val="nil"/>
            </w:tcBorders>
            <w:vAlign w:val="center"/>
          </w:tcPr>
          <w:p>
            <w:pPr>
              <w:spacing w:line="259" w:lineRule="auto"/>
              <w:jc w:val="left"/>
              <w:rPr>
                <w:rFonts w:ascii="Times New Roman" w:hAnsi="Times New Roman"/>
              </w:rPr>
            </w:pPr>
          </w:p>
        </w:tc>
        <w:tc>
          <w:tcPr>
            <w:tcW w:w="4584" w:type="dxa"/>
            <w:tcBorders>
              <w:tl2br w:val="nil"/>
              <w:tr2bl w:val="nil"/>
            </w:tcBorders>
            <w:vAlign w:val="center"/>
          </w:tcPr>
          <w:p>
            <w:pPr>
              <w:spacing w:line="240" w:lineRule="auto"/>
              <w:jc w:val="left"/>
              <w:rPr>
                <w:rFonts w:hint="eastAsia" w:ascii="Times New Roman" w:hAnsi="Times New Roman" w:eastAsiaTheme="minorEastAsia" w:cstheme="minorBidi"/>
                <w:kern w:val="2"/>
                <w:sz w:val="21"/>
                <w:szCs w:val="22"/>
                <w:lang w:val="en-US" w:eastAsia="zh-CN" w:bidi="ar-SA"/>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868"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3" w:hRule="atLeast"/>
          <w:jc w:val="center"/>
        </w:trPr>
        <w:tc>
          <w:tcPr>
            <w:tcW w:w="870" w:type="dxa"/>
            <w:vMerge w:val="continue"/>
            <w:tcBorders>
              <w:tl2br w:val="nil"/>
              <w:tr2bl w:val="nil"/>
            </w:tcBorders>
            <w:vAlign w:val="center"/>
          </w:tcPr>
          <w:p>
            <w:pPr>
              <w:spacing w:line="259" w:lineRule="auto"/>
              <w:jc w:val="center"/>
            </w:pPr>
          </w:p>
        </w:tc>
        <w:tc>
          <w:tcPr>
            <w:tcW w:w="3377" w:type="dxa"/>
            <w:vMerge w:val="continue"/>
            <w:tcBorders>
              <w:tl2br w:val="nil"/>
              <w:tr2bl w:val="nil"/>
            </w:tcBorders>
            <w:vAlign w:val="center"/>
          </w:tcPr>
          <w:p>
            <w:pPr>
              <w:spacing w:line="259" w:lineRule="auto"/>
              <w:jc w:val="center"/>
            </w:pPr>
          </w:p>
        </w:tc>
        <w:tc>
          <w:tcPr>
            <w:tcW w:w="3378" w:type="dxa"/>
            <w:vMerge w:val="continue"/>
            <w:tcBorders>
              <w:tl2br w:val="nil"/>
              <w:tr2bl w:val="nil"/>
            </w:tcBorders>
            <w:vAlign w:val="center"/>
          </w:tcPr>
          <w:p>
            <w:pPr>
              <w:spacing w:line="259" w:lineRule="auto"/>
              <w:jc w:val="center"/>
            </w:pPr>
          </w:p>
        </w:tc>
        <w:tc>
          <w:tcPr>
            <w:tcW w:w="4584" w:type="dxa"/>
            <w:tcBorders>
              <w:tl2br w:val="nil"/>
              <w:tr2bl w:val="nil"/>
            </w:tcBorders>
            <w:vAlign w:val="center"/>
          </w:tcPr>
          <w:p>
            <w:pPr>
              <w:spacing w:line="240" w:lineRule="auto"/>
              <w:jc w:val="left"/>
              <w:rPr>
                <w:rFonts w:hint="default" w:ascii="Times New Roman" w:hAnsi="Times New Roman"/>
                <w:lang w:val="en-US" w:eastAsia="zh-CN"/>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8" w:type="dxa"/>
            <w:tcBorders>
              <w:tl2br w:val="nil"/>
              <w:tr2bl w:val="nil"/>
            </w:tcBorders>
            <w:vAlign w:val="center"/>
          </w:tcPr>
          <w:p>
            <w:pPr>
              <w:spacing w:line="259" w:lineRule="auto"/>
              <w:jc w:val="center"/>
              <w:rPr>
                <w:rFonts w:hint="default" w:ascii="Times New Roman" w:hAnsi="Times New Roman"/>
                <w:lang w:val="en-US" w:eastAsia="zh-CN"/>
              </w:rPr>
            </w:pPr>
            <w:r>
              <w:rPr>
                <w:rFonts w:hint="eastAsia" w:ascii="Times New Roman" w:hAnsi="Times New Roman"/>
              </w:rPr>
              <w:t>否</w:t>
            </w:r>
          </w:p>
        </w:tc>
      </w:tr>
    </w:tbl>
    <w:p>
      <w:pPr>
        <w:sectPr>
          <w:pgSz w:w="16838" w:h="11906" w:orient="landscape"/>
          <w:pgMar w:top="1474" w:right="1361" w:bottom="1247" w:left="1361"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14"/>
        <w:outlineLvl w:val="0"/>
        <w:rPr>
          <w:rFonts w:hint="default" w:ascii="Times New Roman" w:hAnsi="Times New Roman" w:eastAsiaTheme="majorEastAsia" w:cstheme="majorBidi"/>
          <w:b/>
          <w:bCs w:val="0"/>
          <w:i w:val="0"/>
          <w:iCs w:val="0"/>
          <w:kern w:val="44"/>
          <w:sz w:val="32"/>
          <w:szCs w:val="32"/>
          <w:highlight w:val="none"/>
          <w:lang w:val="en-US" w:eastAsia="zh-CN" w:bidi="ar-SA"/>
        </w:rPr>
      </w:pPr>
      <w:bookmarkStart w:id="38" w:name="_GoBack"/>
      <w:bookmarkEnd w:id="38"/>
    </w:p>
    <w:sectPr>
      <w:headerReference r:id="rId8" w:type="default"/>
      <w:footerReference r:id="rId9" w:type="default"/>
      <w:pgSz w:w="11906" w:h="16838"/>
      <w:pgMar w:top="1440" w:right="1803" w:bottom="1440" w:left="1803"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Theme="minorEastAsia"/>
        <w:lang w:eastAsia="zh-CN"/>
      </w:rPr>
    </w:pPr>
    <w:r>
      <w:rPr>
        <w:rFonts w:hint="eastAsia"/>
        <w:lang w:eastAsia="zh-CN"/>
      </w:rPr>
      <w:t>永康市京禄工贸有限公司年产3万套金属宠物笼生产线技改项目</w:t>
    </w:r>
  </w:p>
  <w:p>
    <w:pPr>
      <w:pStyle w:val="21"/>
    </w:pPr>
    <w:r>
      <w:rPr>
        <w:rFonts w:hint="eastAsia"/>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512FA840"/>
    <w:multiLevelType w:val="singleLevel"/>
    <w:tmpl w:val="512FA840"/>
    <w:lvl w:ilvl="0" w:tentative="0">
      <w:start w:val="1"/>
      <w:numFmt w:val="decimal"/>
      <w:suff w:val="nothing"/>
      <w:lvlText w:val="（%1）"/>
      <w:lvlJc w:val="left"/>
    </w:lvl>
  </w:abstractNum>
  <w:abstractNum w:abstractNumId="2">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852"/>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25C"/>
    <w:rsid w:val="01D77756"/>
    <w:rsid w:val="02330D72"/>
    <w:rsid w:val="023968A3"/>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59F3D1A"/>
    <w:rsid w:val="06585E79"/>
    <w:rsid w:val="067B4063"/>
    <w:rsid w:val="06E0107D"/>
    <w:rsid w:val="07100953"/>
    <w:rsid w:val="073A689E"/>
    <w:rsid w:val="0767441E"/>
    <w:rsid w:val="07840E49"/>
    <w:rsid w:val="0789674E"/>
    <w:rsid w:val="07944DAE"/>
    <w:rsid w:val="084676A7"/>
    <w:rsid w:val="085E6217"/>
    <w:rsid w:val="08824CDD"/>
    <w:rsid w:val="08852948"/>
    <w:rsid w:val="089A08E7"/>
    <w:rsid w:val="08AF5C22"/>
    <w:rsid w:val="08C2618B"/>
    <w:rsid w:val="096802A0"/>
    <w:rsid w:val="09A02495"/>
    <w:rsid w:val="09F70C3A"/>
    <w:rsid w:val="0A650C83"/>
    <w:rsid w:val="0A6758AB"/>
    <w:rsid w:val="0ADD2B47"/>
    <w:rsid w:val="0AEF236F"/>
    <w:rsid w:val="0B1547D1"/>
    <w:rsid w:val="0B80127A"/>
    <w:rsid w:val="0B8B1247"/>
    <w:rsid w:val="0BAA3E40"/>
    <w:rsid w:val="0BD3335F"/>
    <w:rsid w:val="0BF82B2B"/>
    <w:rsid w:val="0C9320C3"/>
    <w:rsid w:val="0CAC4948"/>
    <w:rsid w:val="0CB01097"/>
    <w:rsid w:val="0CC04897"/>
    <w:rsid w:val="0D0F5858"/>
    <w:rsid w:val="0D5A2050"/>
    <w:rsid w:val="0D6136C2"/>
    <w:rsid w:val="0D8F333E"/>
    <w:rsid w:val="0DC146D0"/>
    <w:rsid w:val="0E247538"/>
    <w:rsid w:val="0E2D3854"/>
    <w:rsid w:val="0E9D4E90"/>
    <w:rsid w:val="0F191488"/>
    <w:rsid w:val="0F6239E3"/>
    <w:rsid w:val="0FA75CED"/>
    <w:rsid w:val="1002237D"/>
    <w:rsid w:val="10046B7B"/>
    <w:rsid w:val="102A63FC"/>
    <w:rsid w:val="1032785A"/>
    <w:rsid w:val="105E2DCF"/>
    <w:rsid w:val="106C2E87"/>
    <w:rsid w:val="10CC380A"/>
    <w:rsid w:val="10DD4E33"/>
    <w:rsid w:val="11235435"/>
    <w:rsid w:val="115A302A"/>
    <w:rsid w:val="115A78B9"/>
    <w:rsid w:val="11734152"/>
    <w:rsid w:val="117369C6"/>
    <w:rsid w:val="11A976A8"/>
    <w:rsid w:val="120572AA"/>
    <w:rsid w:val="127F3835"/>
    <w:rsid w:val="12D82A7F"/>
    <w:rsid w:val="12F70852"/>
    <w:rsid w:val="13557CF8"/>
    <w:rsid w:val="13816A4E"/>
    <w:rsid w:val="13925BDC"/>
    <w:rsid w:val="13E15DC0"/>
    <w:rsid w:val="142A5FDC"/>
    <w:rsid w:val="147D1E66"/>
    <w:rsid w:val="149641DD"/>
    <w:rsid w:val="14C721CE"/>
    <w:rsid w:val="14E77BEC"/>
    <w:rsid w:val="14F90946"/>
    <w:rsid w:val="151678B7"/>
    <w:rsid w:val="15C42D41"/>
    <w:rsid w:val="16DA4BC8"/>
    <w:rsid w:val="171B3855"/>
    <w:rsid w:val="17566BCD"/>
    <w:rsid w:val="17621497"/>
    <w:rsid w:val="176A78D9"/>
    <w:rsid w:val="17EA02BE"/>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E54015"/>
    <w:rsid w:val="1C475483"/>
    <w:rsid w:val="1C5F77F7"/>
    <w:rsid w:val="1C713F93"/>
    <w:rsid w:val="1C8F393E"/>
    <w:rsid w:val="1CE26164"/>
    <w:rsid w:val="1D165A2D"/>
    <w:rsid w:val="1D4420FD"/>
    <w:rsid w:val="1D9751A0"/>
    <w:rsid w:val="1D9C4EF4"/>
    <w:rsid w:val="1DA66F34"/>
    <w:rsid w:val="1DF15646"/>
    <w:rsid w:val="1DFB07D0"/>
    <w:rsid w:val="1E535DA0"/>
    <w:rsid w:val="1E993EF6"/>
    <w:rsid w:val="1EBE483A"/>
    <w:rsid w:val="1EC6474E"/>
    <w:rsid w:val="1EDD4E34"/>
    <w:rsid w:val="1F22412F"/>
    <w:rsid w:val="1F26030B"/>
    <w:rsid w:val="1F36366C"/>
    <w:rsid w:val="1F4C2EB2"/>
    <w:rsid w:val="1F92657B"/>
    <w:rsid w:val="1FBC1843"/>
    <w:rsid w:val="1FE23C1B"/>
    <w:rsid w:val="20330D9A"/>
    <w:rsid w:val="20477A8D"/>
    <w:rsid w:val="20634019"/>
    <w:rsid w:val="2079293B"/>
    <w:rsid w:val="20AE2CED"/>
    <w:rsid w:val="20BC1406"/>
    <w:rsid w:val="20CC3062"/>
    <w:rsid w:val="20D364EF"/>
    <w:rsid w:val="216D5AE0"/>
    <w:rsid w:val="21796EAA"/>
    <w:rsid w:val="217E26F0"/>
    <w:rsid w:val="21C463C3"/>
    <w:rsid w:val="21C4677D"/>
    <w:rsid w:val="22315588"/>
    <w:rsid w:val="225C2514"/>
    <w:rsid w:val="22631C71"/>
    <w:rsid w:val="2284054C"/>
    <w:rsid w:val="22CF00D7"/>
    <w:rsid w:val="22E66A16"/>
    <w:rsid w:val="231460DF"/>
    <w:rsid w:val="23240BAA"/>
    <w:rsid w:val="23CF6990"/>
    <w:rsid w:val="24384B1E"/>
    <w:rsid w:val="249B7324"/>
    <w:rsid w:val="24DD5B8E"/>
    <w:rsid w:val="24EA02AB"/>
    <w:rsid w:val="24F93EC4"/>
    <w:rsid w:val="258B59AA"/>
    <w:rsid w:val="25F211C5"/>
    <w:rsid w:val="26093064"/>
    <w:rsid w:val="26141EF0"/>
    <w:rsid w:val="26182046"/>
    <w:rsid w:val="26494E9F"/>
    <w:rsid w:val="265406E6"/>
    <w:rsid w:val="266B71CA"/>
    <w:rsid w:val="26A61E1D"/>
    <w:rsid w:val="270A586B"/>
    <w:rsid w:val="270D4B12"/>
    <w:rsid w:val="273075E9"/>
    <w:rsid w:val="27735192"/>
    <w:rsid w:val="27DF1A02"/>
    <w:rsid w:val="284B72B3"/>
    <w:rsid w:val="28530929"/>
    <w:rsid w:val="28A40F5A"/>
    <w:rsid w:val="28E413A9"/>
    <w:rsid w:val="294A461D"/>
    <w:rsid w:val="297F22C9"/>
    <w:rsid w:val="2A633A91"/>
    <w:rsid w:val="2A6F5228"/>
    <w:rsid w:val="2B310ADE"/>
    <w:rsid w:val="2B434183"/>
    <w:rsid w:val="2B740262"/>
    <w:rsid w:val="2B8A2EBE"/>
    <w:rsid w:val="2BB44F08"/>
    <w:rsid w:val="2C1C51EE"/>
    <w:rsid w:val="2C3F2ED9"/>
    <w:rsid w:val="2C6D3825"/>
    <w:rsid w:val="2C7A1F15"/>
    <w:rsid w:val="2C9C00DD"/>
    <w:rsid w:val="2C9E6165"/>
    <w:rsid w:val="2CC34823"/>
    <w:rsid w:val="2CC4441B"/>
    <w:rsid w:val="2CFA4581"/>
    <w:rsid w:val="2D496D6C"/>
    <w:rsid w:val="2D807458"/>
    <w:rsid w:val="2DC0604D"/>
    <w:rsid w:val="2DFD2857"/>
    <w:rsid w:val="2E1C1D98"/>
    <w:rsid w:val="2E220AB6"/>
    <w:rsid w:val="2E2E2E1B"/>
    <w:rsid w:val="2E4715EC"/>
    <w:rsid w:val="2E9071FD"/>
    <w:rsid w:val="2EBD5129"/>
    <w:rsid w:val="2F6F6E1B"/>
    <w:rsid w:val="2F741EB5"/>
    <w:rsid w:val="2FC140F6"/>
    <w:rsid w:val="3034687E"/>
    <w:rsid w:val="306C74DB"/>
    <w:rsid w:val="30A6701D"/>
    <w:rsid w:val="31322664"/>
    <w:rsid w:val="31722FE0"/>
    <w:rsid w:val="31F44517"/>
    <w:rsid w:val="323F3BB2"/>
    <w:rsid w:val="325B1BA4"/>
    <w:rsid w:val="32C02906"/>
    <w:rsid w:val="32FF13C6"/>
    <w:rsid w:val="332B4CEF"/>
    <w:rsid w:val="335F1E64"/>
    <w:rsid w:val="3366590B"/>
    <w:rsid w:val="33D76E16"/>
    <w:rsid w:val="33DC1920"/>
    <w:rsid w:val="33E92385"/>
    <w:rsid w:val="342B6B35"/>
    <w:rsid w:val="34556DF8"/>
    <w:rsid w:val="34BB2DE3"/>
    <w:rsid w:val="34BD2D0D"/>
    <w:rsid w:val="34F97947"/>
    <w:rsid w:val="35271A88"/>
    <w:rsid w:val="353026EC"/>
    <w:rsid w:val="35470759"/>
    <w:rsid w:val="35505F08"/>
    <w:rsid w:val="35535660"/>
    <w:rsid w:val="35A93AB0"/>
    <w:rsid w:val="35D15757"/>
    <w:rsid w:val="3641735B"/>
    <w:rsid w:val="364315C9"/>
    <w:rsid w:val="367D1A8A"/>
    <w:rsid w:val="36984C0C"/>
    <w:rsid w:val="36B82D51"/>
    <w:rsid w:val="36E36908"/>
    <w:rsid w:val="3752327D"/>
    <w:rsid w:val="377F6C02"/>
    <w:rsid w:val="381D5C73"/>
    <w:rsid w:val="38491CD3"/>
    <w:rsid w:val="386F0A67"/>
    <w:rsid w:val="38882E57"/>
    <w:rsid w:val="388A34DF"/>
    <w:rsid w:val="38DA5C4F"/>
    <w:rsid w:val="38EB3BFB"/>
    <w:rsid w:val="39473D32"/>
    <w:rsid w:val="397B6D55"/>
    <w:rsid w:val="39A14F85"/>
    <w:rsid w:val="3AC77189"/>
    <w:rsid w:val="3B1B7AF4"/>
    <w:rsid w:val="3B5A363D"/>
    <w:rsid w:val="3B602C1D"/>
    <w:rsid w:val="3BF761EC"/>
    <w:rsid w:val="3C0D4642"/>
    <w:rsid w:val="3C85086F"/>
    <w:rsid w:val="3C8A2C4C"/>
    <w:rsid w:val="3CC82D3F"/>
    <w:rsid w:val="3D241A3D"/>
    <w:rsid w:val="3D456A74"/>
    <w:rsid w:val="3D5B3BA3"/>
    <w:rsid w:val="3D626685"/>
    <w:rsid w:val="3D676141"/>
    <w:rsid w:val="3DCB7481"/>
    <w:rsid w:val="3DD15DCE"/>
    <w:rsid w:val="3E15268D"/>
    <w:rsid w:val="3E533253"/>
    <w:rsid w:val="3ED71449"/>
    <w:rsid w:val="3EF20F51"/>
    <w:rsid w:val="3F5908C8"/>
    <w:rsid w:val="3F9435DE"/>
    <w:rsid w:val="3F9B0E28"/>
    <w:rsid w:val="3FEB6924"/>
    <w:rsid w:val="412F42AE"/>
    <w:rsid w:val="41A403BF"/>
    <w:rsid w:val="41B44926"/>
    <w:rsid w:val="41CA2B9F"/>
    <w:rsid w:val="41F41349"/>
    <w:rsid w:val="421C7C01"/>
    <w:rsid w:val="42254279"/>
    <w:rsid w:val="42716C9F"/>
    <w:rsid w:val="4297091B"/>
    <w:rsid w:val="43560452"/>
    <w:rsid w:val="436E436E"/>
    <w:rsid w:val="43C4718C"/>
    <w:rsid w:val="43EF11CE"/>
    <w:rsid w:val="43F27A32"/>
    <w:rsid w:val="448B4CB8"/>
    <w:rsid w:val="44FC16C2"/>
    <w:rsid w:val="45140D01"/>
    <w:rsid w:val="45230F44"/>
    <w:rsid w:val="45242531"/>
    <w:rsid w:val="45283FCD"/>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D476A0"/>
    <w:rsid w:val="4F0E70D6"/>
    <w:rsid w:val="4F1E3BEB"/>
    <w:rsid w:val="4F700672"/>
    <w:rsid w:val="50126ED7"/>
    <w:rsid w:val="5043249A"/>
    <w:rsid w:val="50544319"/>
    <w:rsid w:val="50C6487D"/>
    <w:rsid w:val="5123601C"/>
    <w:rsid w:val="512574F3"/>
    <w:rsid w:val="5133250E"/>
    <w:rsid w:val="51456BA8"/>
    <w:rsid w:val="51497F84"/>
    <w:rsid w:val="516E62A7"/>
    <w:rsid w:val="516F13BA"/>
    <w:rsid w:val="517563B4"/>
    <w:rsid w:val="51D35EC9"/>
    <w:rsid w:val="52B64BB0"/>
    <w:rsid w:val="52CA0C50"/>
    <w:rsid w:val="52E32859"/>
    <w:rsid w:val="5339296C"/>
    <w:rsid w:val="5372025D"/>
    <w:rsid w:val="5378626D"/>
    <w:rsid w:val="53916831"/>
    <w:rsid w:val="53C964C7"/>
    <w:rsid w:val="543D5629"/>
    <w:rsid w:val="54660E4D"/>
    <w:rsid w:val="549C21E7"/>
    <w:rsid w:val="54E76694"/>
    <w:rsid w:val="55117558"/>
    <w:rsid w:val="55222306"/>
    <w:rsid w:val="558477DD"/>
    <w:rsid w:val="55AC5A25"/>
    <w:rsid w:val="55C451AB"/>
    <w:rsid w:val="55D02A22"/>
    <w:rsid w:val="564C59CC"/>
    <w:rsid w:val="5661367A"/>
    <w:rsid w:val="568E507F"/>
    <w:rsid w:val="56917640"/>
    <w:rsid w:val="570F122C"/>
    <w:rsid w:val="57777B7B"/>
    <w:rsid w:val="578F06BB"/>
    <w:rsid w:val="57A06E0E"/>
    <w:rsid w:val="57EC7962"/>
    <w:rsid w:val="57F52AEB"/>
    <w:rsid w:val="580503C9"/>
    <w:rsid w:val="580C3AB9"/>
    <w:rsid w:val="58C20BB3"/>
    <w:rsid w:val="590C6E73"/>
    <w:rsid w:val="59181E06"/>
    <w:rsid w:val="592F1D82"/>
    <w:rsid w:val="59873E4B"/>
    <w:rsid w:val="59B66C38"/>
    <w:rsid w:val="5A201A9E"/>
    <w:rsid w:val="5A425BE3"/>
    <w:rsid w:val="5A6776CD"/>
    <w:rsid w:val="5A884265"/>
    <w:rsid w:val="5A9F7590"/>
    <w:rsid w:val="5AC36B81"/>
    <w:rsid w:val="5AFC2B07"/>
    <w:rsid w:val="5AFF5FCD"/>
    <w:rsid w:val="5B9B5880"/>
    <w:rsid w:val="5C2B76EA"/>
    <w:rsid w:val="5C2F7D76"/>
    <w:rsid w:val="5C9B3876"/>
    <w:rsid w:val="5CA27F19"/>
    <w:rsid w:val="5CA50208"/>
    <w:rsid w:val="5D3612A4"/>
    <w:rsid w:val="5D562AEE"/>
    <w:rsid w:val="5E881790"/>
    <w:rsid w:val="5EC35F5B"/>
    <w:rsid w:val="5ECD6940"/>
    <w:rsid w:val="5ECF24C1"/>
    <w:rsid w:val="5EDC3E8A"/>
    <w:rsid w:val="5F1C0A86"/>
    <w:rsid w:val="5F225B08"/>
    <w:rsid w:val="5F3A7547"/>
    <w:rsid w:val="5F6D66D4"/>
    <w:rsid w:val="5F7F691E"/>
    <w:rsid w:val="5FAE55E6"/>
    <w:rsid w:val="600514CA"/>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80498"/>
    <w:rsid w:val="641D51C2"/>
    <w:rsid w:val="647B6D57"/>
    <w:rsid w:val="64D313C9"/>
    <w:rsid w:val="64F73558"/>
    <w:rsid w:val="65071EE0"/>
    <w:rsid w:val="654D4BC2"/>
    <w:rsid w:val="657E01DC"/>
    <w:rsid w:val="65FA2417"/>
    <w:rsid w:val="65FC6E0D"/>
    <w:rsid w:val="661F3DF0"/>
    <w:rsid w:val="66246C4D"/>
    <w:rsid w:val="662E6A8A"/>
    <w:rsid w:val="66323ADF"/>
    <w:rsid w:val="66723681"/>
    <w:rsid w:val="66E40F2D"/>
    <w:rsid w:val="66E43F31"/>
    <w:rsid w:val="673724D9"/>
    <w:rsid w:val="67C808A2"/>
    <w:rsid w:val="67CE51E5"/>
    <w:rsid w:val="67DD2D7C"/>
    <w:rsid w:val="67EC7FC8"/>
    <w:rsid w:val="683C425A"/>
    <w:rsid w:val="68707745"/>
    <w:rsid w:val="68E36B91"/>
    <w:rsid w:val="69352407"/>
    <w:rsid w:val="69812FAE"/>
    <w:rsid w:val="69933ADC"/>
    <w:rsid w:val="69D34437"/>
    <w:rsid w:val="6A092274"/>
    <w:rsid w:val="6A4D243B"/>
    <w:rsid w:val="6B2036AC"/>
    <w:rsid w:val="6BCC3AF8"/>
    <w:rsid w:val="6C5D623A"/>
    <w:rsid w:val="6C5F6456"/>
    <w:rsid w:val="6CAA1122"/>
    <w:rsid w:val="6CD10152"/>
    <w:rsid w:val="6CFA4DBB"/>
    <w:rsid w:val="6D1E1E6D"/>
    <w:rsid w:val="6D333A0C"/>
    <w:rsid w:val="6D5E2D67"/>
    <w:rsid w:val="6D8F3983"/>
    <w:rsid w:val="6DF90F1A"/>
    <w:rsid w:val="6E121E06"/>
    <w:rsid w:val="6E4E0530"/>
    <w:rsid w:val="6E7855AD"/>
    <w:rsid w:val="6E8E1863"/>
    <w:rsid w:val="6F843BD5"/>
    <w:rsid w:val="6FED1FB3"/>
    <w:rsid w:val="70A91DA1"/>
    <w:rsid w:val="70D32842"/>
    <w:rsid w:val="71164676"/>
    <w:rsid w:val="714E7FB6"/>
    <w:rsid w:val="72161365"/>
    <w:rsid w:val="721C0443"/>
    <w:rsid w:val="725A5829"/>
    <w:rsid w:val="72646574"/>
    <w:rsid w:val="729B3E79"/>
    <w:rsid w:val="72AA5244"/>
    <w:rsid w:val="72CB5587"/>
    <w:rsid w:val="72CD7951"/>
    <w:rsid w:val="72D0654B"/>
    <w:rsid w:val="731F0608"/>
    <w:rsid w:val="73AA6208"/>
    <w:rsid w:val="73F92E92"/>
    <w:rsid w:val="747B69ED"/>
    <w:rsid w:val="747E7F0F"/>
    <w:rsid w:val="748910CC"/>
    <w:rsid w:val="74DC20AD"/>
    <w:rsid w:val="74ED196A"/>
    <w:rsid w:val="74EE3C45"/>
    <w:rsid w:val="7509173A"/>
    <w:rsid w:val="7523145D"/>
    <w:rsid w:val="761F67D0"/>
    <w:rsid w:val="76327073"/>
    <w:rsid w:val="769211D6"/>
    <w:rsid w:val="76BF021D"/>
    <w:rsid w:val="76F61031"/>
    <w:rsid w:val="77B57C2A"/>
    <w:rsid w:val="77BA155E"/>
    <w:rsid w:val="77C635FA"/>
    <w:rsid w:val="7801342B"/>
    <w:rsid w:val="7803703B"/>
    <w:rsid w:val="783B7550"/>
    <w:rsid w:val="785030F6"/>
    <w:rsid w:val="785221EC"/>
    <w:rsid w:val="78B4702B"/>
    <w:rsid w:val="78F362FD"/>
    <w:rsid w:val="79044748"/>
    <w:rsid w:val="790560D9"/>
    <w:rsid w:val="79585C99"/>
    <w:rsid w:val="796C4670"/>
    <w:rsid w:val="79B67BCA"/>
    <w:rsid w:val="7A52326B"/>
    <w:rsid w:val="7A6C26D0"/>
    <w:rsid w:val="7AAF0CA6"/>
    <w:rsid w:val="7AC57DCC"/>
    <w:rsid w:val="7AE20AD8"/>
    <w:rsid w:val="7AE570BB"/>
    <w:rsid w:val="7B4050A9"/>
    <w:rsid w:val="7B5522A9"/>
    <w:rsid w:val="7B8D1755"/>
    <w:rsid w:val="7BE25C93"/>
    <w:rsid w:val="7C4D1E27"/>
    <w:rsid w:val="7C903CAD"/>
    <w:rsid w:val="7CFB7625"/>
    <w:rsid w:val="7D3F76AE"/>
    <w:rsid w:val="7DC27A61"/>
    <w:rsid w:val="7E3B7932"/>
    <w:rsid w:val="7E5A13E5"/>
    <w:rsid w:val="7E612A31"/>
    <w:rsid w:val="7E9E7142"/>
    <w:rsid w:val="7EA247DF"/>
    <w:rsid w:val="7EC9775F"/>
    <w:rsid w:val="7F071451"/>
    <w:rsid w:val="7F125264"/>
    <w:rsid w:val="7F205639"/>
    <w:rsid w:val="7F59780C"/>
    <w:rsid w:val="7F5E259D"/>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6"/>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8"/>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3">
    <w:name w:val="Default Paragraph Font"/>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link w:val="50"/>
    <w:qFormat/>
    <w:uiPriority w:val="99"/>
    <w:pPr>
      <w:spacing w:beforeLines="50" w:afterLines="50"/>
      <w:jc w:val="center"/>
    </w:pPr>
    <w:rPr>
      <w:rFonts w:ascii="Arial" w:hAnsi="Arial" w:eastAsia="宋体" w:cs="Times New Roman"/>
      <w:spacing w:val="10"/>
      <w:szCs w:val="20"/>
    </w:rPr>
  </w:style>
  <w:style w:type="paragraph" w:styleId="7">
    <w:name w:val="Document Map"/>
    <w:basedOn w:val="1"/>
    <w:link w:val="44"/>
    <w:autoRedefine/>
    <w:unhideWhenUsed/>
    <w:qFormat/>
    <w:uiPriority w:val="99"/>
    <w:rPr>
      <w:rFonts w:ascii="宋体" w:eastAsia="宋体"/>
      <w:sz w:val="18"/>
      <w:szCs w:val="18"/>
    </w:rPr>
  </w:style>
  <w:style w:type="paragraph" w:styleId="8">
    <w:name w:val="annotation text"/>
    <w:basedOn w:val="1"/>
    <w:link w:val="62"/>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9">
    <w:name w:val="Body Text"/>
    <w:basedOn w:val="1"/>
    <w:next w:val="6"/>
    <w:link w:val="86"/>
    <w:autoRedefine/>
    <w:qFormat/>
    <w:uiPriority w:val="0"/>
    <w:rPr>
      <w:szCs w:val="24"/>
    </w:rPr>
  </w:style>
  <w:style w:type="paragraph" w:styleId="10">
    <w:name w:val="Body Text Indent"/>
    <w:basedOn w:val="1"/>
    <w:next w:val="11"/>
    <w:link w:val="74"/>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1">
    <w:name w:val="List"/>
    <w:basedOn w:val="1"/>
    <w:unhideWhenUsed/>
    <w:qFormat/>
    <w:uiPriority w:val="0"/>
    <w:pPr>
      <w:ind w:left="200" w:hanging="200" w:hangingChars="200"/>
      <w:contextualSpacing/>
    </w:pPr>
  </w:style>
  <w:style w:type="paragraph" w:styleId="12">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3">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4">
    <w:name w:val="Plain Text"/>
    <w:basedOn w:val="1"/>
    <w:next w:val="15"/>
    <w:link w:val="88"/>
    <w:autoRedefine/>
    <w:qFormat/>
    <w:uiPriority w:val="99"/>
    <w:pPr>
      <w:widowControl/>
      <w:spacing w:beforeAutospacing="1" w:afterAutospacing="1"/>
      <w:jc w:val="left"/>
    </w:pPr>
    <w:rPr>
      <w:rFonts w:ascii="ˎ̥" w:hAnsi="ˎ̥"/>
      <w:sz w:val="18"/>
      <w:szCs w:val="18"/>
    </w:rPr>
  </w:style>
  <w:style w:type="paragraph" w:styleId="15">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6">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3"/>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autoRedefine/>
    <w:unhideWhenUsed/>
    <w:qFormat/>
    <w:uiPriority w:val="99"/>
    <w:pPr>
      <w:spacing w:after="120" w:line="480" w:lineRule="auto"/>
      <w:ind w:left="420" w:leftChars="200"/>
    </w:pPr>
  </w:style>
  <w:style w:type="paragraph" w:styleId="19">
    <w:name w:val="Balloon Text"/>
    <w:basedOn w:val="1"/>
    <w:link w:val="49"/>
    <w:autoRedefine/>
    <w:unhideWhenUsed/>
    <w:qFormat/>
    <w:uiPriority w:val="99"/>
    <w:rPr>
      <w:sz w:val="18"/>
      <w:szCs w:val="18"/>
    </w:rPr>
  </w:style>
  <w:style w:type="paragraph" w:styleId="20">
    <w:name w:val="footer"/>
    <w:basedOn w:val="1"/>
    <w:link w:val="42"/>
    <w:unhideWhenUsed/>
    <w:qFormat/>
    <w:uiPriority w:val="99"/>
    <w:pPr>
      <w:tabs>
        <w:tab w:val="center" w:pos="4153"/>
        <w:tab w:val="right" w:pos="8306"/>
      </w:tabs>
      <w:snapToGrid w:val="0"/>
      <w:jc w:val="left"/>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4"/>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5">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6">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link w:val="59"/>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29">
    <w:name w:val="annotation subject"/>
    <w:basedOn w:val="8"/>
    <w:next w:val="8"/>
    <w:link w:val="73"/>
    <w:qFormat/>
    <w:uiPriority w:val="99"/>
    <w:pPr>
      <w:spacing w:beforeLines="0" w:afterLines="0" w:line="240" w:lineRule="auto"/>
      <w:ind w:firstLine="0" w:firstLineChars="0"/>
    </w:pPr>
    <w:rPr>
      <w:rFonts w:ascii="Calibri" w:hAnsi="Calibri"/>
      <w:b/>
      <w:bCs/>
      <w:sz w:val="21"/>
      <w:szCs w:val="22"/>
    </w:rPr>
  </w:style>
  <w:style w:type="paragraph" w:styleId="30">
    <w:name w:val="Body Text First Indent 2"/>
    <w:basedOn w:val="10"/>
    <w:next w:val="1"/>
    <w:qFormat/>
    <w:uiPriority w:val="0"/>
    <w:pPr>
      <w:spacing w:after="120"/>
      <w:ind w:left="420" w:leftChars="200" w:firstLine="420"/>
    </w:p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rFonts w:cs="Times New Roman"/>
      <w:b/>
      <w:bCs/>
    </w:rPr>
  </w:style>
  <w:style w:type="character" w:styleId="35">
    <w:name w:val="page number"/>
    <w:basedOn w:val="33"/>
    <w:qFormat/>
    <w:uiPriority w:val="99"/>
    <w:rPr>
      <w:rFonts w:cs="Times New Roman"/>
    </w:rPr>
  </w:style>
  <w:style w:type="character" w:styleId="36">
    <w:name w:val="Emphasis"/>
    <w:qFormat/>
    <w:uiPriority w:val="20"/>
    <w:rPr>
      <w:color w:val="CC0000"/>
    </w:rPr>
  </w:style>
  <w:style w:type="character" w:styleId="37">
    <w:name w:val="Hyperlink"/>
    <w:basedOn w:val="33"/>
    <w:unhideWhenUsed/>
    <w:qFormat/>
    <w:uiPriority w:val="99"/>
    <w:rPr>
      <w:color w:val="0000FF"/>
      <w:u w:val="single"/>
    </w:rPr>
  </w:style>
  <w:style w:type="character" w:styleId="38">
    <w:name w:val="annotation reference"/>
    <w:qFormat/>
    <w:uiPriority w:val="99"/>
    <w:rPr>
      <w:sz w:val="21"/>
      <w:szCs w:val="21"/>
    </w:rPr>
  </w:style>
  <w:style w:type="paragraph" w:customStyle="1" w:styleId="39">
    <w:name w:val="正文首行缩进2个字 Char"/>
    <w:basedOn w:val="1"/>
    <w:autoRedefine/>
    <w:qFormat/>
    <w:uiPriority w:val="0"/>
    <w:pPr>
      <w:ind w:firstLine="480" w:firstLineChars="200"/>
    </w:pPr>
    <w:rPr>
      <w:rFonts w:eastAsia="楷体"/>
      <w:sz w:val="24"/>
      <w:szCs w:val="24"/>
    </w:rPr>
  </w:style>
  <w:style w:type="paragraph" w:customStyle="1" w:styleId="40">
    <w:name w:val="表格文字"/>
    <w:basedOn w:val="10"/>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1">
    <w:name w:val="页眉 字符"/>
    <w:basedOn w:val="33"/>
    <w:link w:val="21"/>
    <w:qFormat/>
    <w:uiPriority w:val="99"/>
    <w:rPr>
      <w:sz w:val="18"/>
      <w:szCs w:val="18"/>
    </w:rPr>
  </w:style>
  <w:style w:type="character" w:customStyle="1" w:styleId="42">
    <w:name w:val="页脚 字符"/>
    <w:basedOn w:val="33"/>
    <w:link w:val="20"/>
    <w:autoRedefine/>
    <w:qFormat/>
    <w:uiPriority w:val="99"/>
    <w:rPr>
      <w:sz w:val="18"/>
      <w:szCs w:val="18"/>
    </w:rPr>
  </w:style>
  <w:style w:type="character" w:customStyle="1" w:styleId="43">
    <w:name w:val="标题 1 字符"/>
    <w:basedOn w:val="33"/>
    <w:link w:val="2"/>
    <w:qFormat/>
    <w:uiPriority w:val="99"/>
    <w:rPr>
      <w:rFonts w:ascii="Times New Roman" w:hAnsi="Times New Roman"/>
      <w:b/>
      <w:bCs/>
      <w:kern w:val="44"/>
      <w:sz w:val="44"/>
      <w:szCs w:val="44"/>
    </w:rPr>
  </w:style>
  <w:style w:type="character" w:customStyle="1" w:styleId="44">
    <w:name w:val="文档结构图 字符"/>
    <w:basedOn w:val="33"/>
    <w:link w:val="7"/>
    <w:qFormat/>
    <w:uiPriority w:val="99"/>
    <w:rPr>
      <w:rFonts w:ascii="宋体" w:eastAsia="宋体"/>
      <w:sz w:val="18"/>
      <w:szCs w:val="18"/>
    </w:rPr>
  </w:style>
  <w:style w:type="paragraph" w:customStyle="1" w:styleId="45">
    <w:name w:val="列表段落1"/>
    <w:basedOn w:val="1"/>
    <w:autoRedefine/>
    <w:qFormat/>
    <w:uiPriority w:val="34"/>
    <w:pPr>
      <w:ind w:firstLine="420" w:firstLineChars="200"/>
    </w:pPr>
  </w:style>
  <w:style w:type="character" w:customStyle="1" w:styleId="46">
    <w:name w:val="标题 2 字符"/>
    <w:basedOn w:val="33"/>
    <w:link w:val="3"/>
    <w:autoRedefine/>
    <w:qFormat/>
    <w:uiPriority w:val="99"/>
    <w:rPr>
      <w:rFonts w:ascii="Times New Roman" w:hAnsi="Times New Roman" w:eastAsiaTheme="majorEastAsia" w:cstheme="majorBidi"/>
      <w:b/>
      <w:bCs/>
      <w:sz w:val="32"/>
      <w:szCs w:val="32"/>
    </w:rPr>
  </w:style>
  <w:style w:type="character" w:customStyle="1" w:styleId="47">
    <w:name w:val="图片 Char"/>
    <w:basedOn w:val="33"/>
    <w:link w:val="48"/>
    <w:qFormat/>
    <w:uiPriority w:val="0"/>
    <w:rPr>
      <w:sz w:val="24"/>
      <w:szCs w:val="24"/>
    </w:rPr>
  </w:style>
  <w:style w:type="paragraph" w:customStyle="1" w:styleId="48">
    <w:name w:val="图片"/>
    <w:basedOn w:val="1"/>
    <w:link w:val="47"/>
    <w:autoRedefine/>
    <w:qFormat/>
    <w:uiPriority w:val="0"/>
    <w:pPr>
      <w:spacing w:beforeLines="50" w:afterLines="50"/>
      <w:ind w:firstLine="480" w:firstLineChars="200"/>
      <w:jc w:val="left"/>
    </w:pPr>
    <w:rPr>
      <w:sz w:val="24"/>
      <w:szCs w:val="24"/>
    </w:rPr>
  </w:style>
  <w:style w:type="character" w:customStyle="1" w:styleId="49">
    <w:name w:val="批注框文本 字符"/>
    <w:basedOn w:val="33"/>
    <w:link w:val="19"/>
    <w:autoRedefine/>
    <w:qFormat/>
    <w:uiPriority w:val="99"/>
    <w:rPr>
      <w:sz w:val="18"/>
      <w:szCs w:val="18"/>
    </w:rPr>
  </w:style>
  <w:style w:type="character" w:customStyle="1" w:styleId="50">
    <w:name w:val="正文缩进 字符"/>
    <w:link w:val="6"/>
    <w:autoRedefine/>
    <w:qFormat/>
    <w:uiPriority w:val="99"/>
    <w:rPr>
      <w:rFonts w:ascii="Arial" w:hAnsi="Arial" w:eastAsia="宋体" w:cs="Times New Roman"/>
      <w:spacing w:val="10"/>
      <w:szCs w:val="20"/>
    </w:rPr>
  </w:style>
  <w:style w:type="paragraph" w:customStyle="1" w:styleId="51">
    <w:name w:val="表格标题"/>
    <w:basedOn w:val="1"/>
    <w:link w:val="52"/>
    <w:autoRedefine/>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autoRedefine/>
    <w:qFormat/>
    <w:uiPriority w:val="0"/>
    <w:rPr>
      <w:rFonts w:ascii="Times New Roman" w:hAnsi="Times New Roman" w:eastAsia="仿宋_GB2312" w:cs="Times New Roman"/>
      <w:sz w:val="24"/>
      <w:szCs w:val="20"/>
    </w:rPr>
  </w:style>
  <w:style w:type="character" w:customStyle="1" w:styleId="53">
    <w:name w:val="文本 Char"/>
    <w:link w:val="54"/>
    <w:autoRedefine/>
    <w:qFormat/>
    <w:uiPriority w:val="0"/>
    <w:rPr>
      <w:sz w:val="24"/>
    </w:rPr>
  </w:style>
  <w:style w:type="paragraph" w:customStyle="1" w:styleId="54">
    <w:name w:val="文本"/>
    <w:basedOn w:val="1"/>
    <w:link w:val="53"/>
    <w:autoRedefine/>
    <w:qFormat/>
    <w:uiPriority w:val="0"/>
    <w:pPr>
      <w:spacing w:line="360" w:lineRule="auto"/>
      <w:ind w:firstLine="480" w:firstLineChars="200"/>
      <w:jc w:val="left"/>
    </w:pPr>
    <w:rPr>
      <w:sz w:val="24"/>
    </w:rPr>
  </w:style>
  <w:style w:type="paragraph" w:customStyle="1" w:styleId="55">
    <w:name w:val="表格正文"/>
    <w:basedOn w:val="1"/>
    <w:link w:val="56"/>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autoRedefine/>
    <w:qFormat/>
    <w:uiPriority w:val="99"/>
    <w:rPr>
      <w:rFonts w:ascii="Times New Roman" w:hAnsi="Times New Roman" w:eastAsia="宋体" w:cs="Times New Roman"/>
      <w:sz w:val="24"/>
      <w:szCs w:val="24"/>
    </w:rPr>
  </w:style>
  <w:style w:type="paragraph" w:customStyle="1" w:styleId="57">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3"/>
    <w:link w:val="4"/>
    <w:qFormat/>
    <w:uiPriority w:val="0"/>
    <w:rPr>
      <w:rFonts w:ascii="Times New Roman" w:hAnsi="Times New Roman"/>
      <w:b/>
      <w:bCs/>
      <w:sz w:val="28"/>
      <w:szCs w:val="32"/>
    </w:rPr>
  </w:style>
  <w:style w:type="character" w:customStyle="1" w:styleId="59">
    <w:name w:val="标题 字符"/>
    <w:basedOn w:val="33"/>
    <w:link w:val="28"/>
    <w:qFormat/>
    <w:uiPriority w:val="99"/>
    <w:rPr>
      <w:rFonts w:ascii="Cambria" w:hAnsi="Cambria" w:eastAsia="宋体" w:cs="Times New Roman"/>
      <w:b/>
      <w:bCs/>
      <w:sz w:val="32"/>
      <w:szCs w:val="32"/>
    </w:rPr>
  </w:style>
  <w:style w:type="paragraph" w:customStyle="1" w:styleId="60">
    <w:name w:val="表格式"/>
    <w:basedOn w:val="11"/>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3"/>
    <w:link w:val="8"/>
    <w:autoRedefine/>
    <w:qFormat/>
    <w:uiPriority w:val="99"/>
    <w:rPr>
      <w:rFonts w:ascii="Times New Roman" w:hAnsi="Times New Roman" w:eastAsia="宋体" w:cs="Times New Roman"/>
      <w:sz w:val="24"/>
      <w:szCs w:val="24"/>
    </w:rPr>
  </w:style>
  <w:style w:type="character" w:customStyle="1" w:styleId="63">
    <w:name w:val="日期 字符"/>
    <w:basedOn w:val="33"/>
    <w:link w:val="17"/>
    <w:autoRedefine/>
    <w:qFormat/>
    <w:uiPriority w:val="0"/>
    <w:rPr>
      <w:rFonts w:ascii="Times New Roman" w:hAnsi="Times New Roman" w:eastAsia="宋体" w:cs="Times New Roman"/>
      <w:sz w:val="24"/>
      <w:szCs w:val="24"/>
    </w:rPr>
  </w:style>
  <w:style w:type="character" w:customStyle="1" w:styleId="64">
    <w:name w:val="副标题 字符"/>
    <w:basedOn w:val="33"/>
    <w:link w:val="23"/>
    <w:autoRedefine/>
    <w:qFormat/>
    <w:uiPriority w:val="0"/>
    <w:rPr>
      <w:rFonts w:ascii="Cambria" w:hAnsi="Cambria" w:eastAsia="宋体" w:cs="Times New Roman"/>
      <w:b/>
      <w:bCs/>
      <w:kern w:val="28"/>
      <w:sz w:val="28"/>
      <w:szCs w:val="32"/>
    </w:rPr>
  </w:style>
  <w:style w:type="character" w:customStyle="1" w:styleId="65">
    <w:name w:val="表格内容 Char Char"/>
    <w:basedOn w:val="33"/>
    <w:link w:val="66"/>
    <w:autoRedefine/>
    <w:qFormat/>
    <w:uiPriority w:val="0"/>
    <w:rPr>
      <w:rFonts w:ascii="宋体"/>
      <w:szCs w:val="24"/>
    </w:rPr>
  </w:style>
  <w:style w:type="paragraph" w:customStyle="1" w:styleId="66">
    <w:name w:val="表格内容"/>
    <w:basedOn w:val="1"/>
    <w:link w:val="65"/>
    <w:autoRedefine/>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autoRedefine/>
    <w:qFormat/>
    <w:uiPriority w:val="0"/>
    <w:rPr>
      <w:rFonts w:ascii="Arial" w:hAnsi="Arial" w:cs="Arial"/>
      <w:spacing w:val="10"/>
      <w:kern w:val="2"/>
      <w:sz w:val="24"/>
    </w:rPr>
  </w:style>
  <w:style w:type="paragraph" w:customStyle="1" w:styleId="68">
    <w:name w:val="Char4"/>
    <w:basedOn w:val="1"/>
    <w:autoRedefine/>
    <w:qFormat/>
    <w:uiPriority w:val="0"/>
    <w:rPr>
      <w:rFonts w:ascii="Times New Roman" w:hAnsi="Times New Roman" w:eastAsia="宋体" w:cs="Times New Roman"/>
      <w:szCs w:val="20"/>
    </w:rPr>
  </w:style>
  <w:style w:type="paragraph" w:customStyle="1" w:styleId="69">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autoRedefine/>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autoRedefine/>
    <w:qFormat/>
    <w:uiPriority w:val="0"/>
    <w:rPr>
      <w:rFonts w:ascii="Times New Roman" w:hAnsi="Times New Roman" w:eastAsia="宋体" w:cs="Times New Roman"/>
      <w:sz w:val="27"/>
      <w:szCs w:val="27"/>
    </w:rPr>
  </w:style>
  <w:style w:type="character" w:customStyle="1" w:styleId="73">
    <w:name w:val="批注主题 字符"/>
    <w:basedOn w:val="62"/>
    <w:link w:val="29"/>
    <w:autoRedefine/>
    <w:qFormat/>
    <w:uiPriority w:val="99"/>
    <w:rPr>
      <w:rFonts w:ascii="Calibri" w:hAnsi="Calibri" w:eastAsia="宋体" w:cs="Times New Roman"/>
      <w:b/>
      <w:bCs/>
      <w:sz w:val="24"/>
      <w:szCs w:val="24"/>
    </w:rPr>
  </w:style>
  <w:style w:type="character" w:customStyle="1" w:styleId="74">
    <w:name w:val="正文文本缩进 字符"/>
    <w:basedOn w:val="33"/>
    <w:link w:val="10"/>
    <w:autoRedefine/>
    <w:qFormat/>
    <w:uiPriority w:val="99"/>
    <w:rPr>
      <w:rFonts w:ascii="Times New Roman" w:hAnsi="Times New Roman" w:eastAsia="宋体" w:cs="Times New Roman"/>
      <w:sz w:val="28"/>
      <w:szCs w:val="24"/>
    </w:rPr>
  </w:style>
  <w:style w:type="paragraph" w:customStyle="1" w:styleId="75">
    <w:name w:val="p0"/>
    <w:basedOn w:val="1"/>
    <w:qFormat/>
    <w:uiPriority w:val="0"/>
    <w:pPr>
      <w:widowControl/>
    </w:pPr>
    <w:rPr>
      <w:rFonts w:ascii="Times New Roman" w:hAnsi="Times New Roman" w:eastAsia="宋体" w:cs="Times New Roman"/>
      <w:kern w:val="0"/>
      <w:szCs w:val="21"/>
    </w:rPr>
  </w:style>
  <w:style w:type="paragraph" w:customStyle="1" w:styleId="76">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3"/>
    <w:autoRedefine/>
    <w:qFormat/>
    <w:uiPriority w:val="0"/>
    <w:rPr>
      <w:szCs w:val="24"/>
    </w:rPr>
  </w:style>
  <w:style w:type="character" w:customStyle="1" w:styleId="86">
    <w:name w:val="正文文本 字符"/>
    <w:basedOn w:val="33"/>
    <w:link w:val="9"/>
    <w:semiHidden/>
    <w:qFormat/>
    <w:uiPriority w:val="99"/>
  </w:style>
  <w:style w:type="character" w:customStyle="1" w:styleId="87">
    <w:name w:val="纯文本 Char"/>
    <w:basedOn w:val="33"/>
    <w:autoRedefine/>
    <w:qFormat/>
    <w:uiPriority w:val="0"/>
    <w:rPr>
      <w:rFonts w:ascii="ˎ̥" w:hAnsi="ˎ̥"/>
      <w:sz w:val="18"/>
      <w:szCs w:val="18"/>
    </w:rPr>
  </w:style>
  <w:style w:type="character" w:customStyle="1" w:styleId="88">
    <w:name w:val="纯文本 字符"/>
    <w:basedOn w:val="33"/>
    <w:link w:val="14"/>
    <w:autoRedefine/>
    <w:qFormat/>
    <w:uiPriority w:val="99"/>
    <w:rPr>
      <w:rFonts w:ascii="宋体" w:hAnsi="Courier New" w:eastAsia="宋体" w:cs="Courier New"/>
      <w:szCs w:val="21"/>
    </w:rPr>
  </w:style>
  <w:style w:type="paragraph" w:customStyle="1" w:styleId="89">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basedOn w:val="14"/>
    <w:next w:val="6"/>
    <w:link w:val="94"/>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3"/>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3"/>
    <w:link w:val="18"/>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3"/>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0"/>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3"/>
    <w:autoRedefine/>
    <w:semiHidden/>
    <w:unhideWhenUsed/>
    <w:qFormat/>
    <w:uiPriority w:val="99"/>
    <w:rPr>
      <w:color w:val="605E5C"/>
      <w:shd w:val="clear" w:color="auto" w:fill="E1DFDD"/>
    </w:rPr>
  </w:style>
  <w:style w:type="paragraph" w:customStyle="1" w:styleId="127">
    <w:name w:val="五号居中表格"/>
    <w:basedOn w:val="1"/>
    <w:autoRedefine/>
    <w:qFormat/>
    <w:uiPriority w:val="0"/>
    <w:pPr>
      <w:spacing w:line="240" w:lineRule="auto"/>
      <w:ind w:firstLine="0" w:firstLineChars="0"/>
      <w:jc w:val="center"/>
    </w:pPr>
    <w:rPr>
      <w:kern w:val="0"/>
      <w:sz w:val="21"/>
      <w:szCs w:val="20"/>
    </w:rPr>
  </w:style>
  <w:style w:type="paragraph" w:customStyle="1" w:styleId="128">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autoRedefine/>
    <w:qFormat/>
    <w:uiPriority w:val="0"/>
    <w:pPr>
      <w:adjustRightInd w:val="0"/>
      <w:spacing w:line="440" w:lineRule="atLeast"/>
      <w:ind w:firstLine="480"/>
      <w:textAlignment w:val="baseline"/>
    </w:pPr>
    <w:rPr>
      <w:rFonts w:eastAsia="仿宋_GB2312"/>
      <w:sz w:val="24"/>
    </w:rPr>
  </w:style>
  <w:style w:type="paragraph" w:customStyle="1" w:styleId="130">
    <w:name w:val="正文C1"/>
    <w:basedOn w:val="30"/>
    <w:autoRedefine/>
    <w:qFormat/>
    <w:uiPriority w:val="0"/>
    <w:pPr>
      <w:tabs>
        <w:tab w:val="left" w:pos="420"/>
        <w:tab w:val="left" w:pos="870"/>
        <w:tab w:val="left" w:pos="3150"/>
        <w:tab w:val="clear" w:pos="2820"/>
        <w:tab w:val="clear" w:pos="2975"/>
        <w:tab w:val="clear" w:pos="4707"/>
      </w:tabs>
      <w:autoSpaceDE w:val="0"/>
      <w:autoSpaceDN w:val="0"/>
      <w:adjustRightInd w:val="0"/>
      <w:snapToGrid w:val="0"/>
      <w:spacing w:after="0" w:afterLines="0" w:line="336" w:lineRule="auto"/>
      <w:ind w:left="0" w:leftChars="0" w:firstLine="397" w:firstLineChars="0"/>
      <w:textAlignment w:val="baseline"/>
    </w:pPr>
    <w:rPr>
      <w:rFonts w:ascii="宋体" w:hAnsi="Times New Roman" w:eastAsia="宋体" w:cs="Times New Roman"/>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28703</Words>
  <Characters>36791</Characters>
  <Lines>263</Lines>
  <Paragraphs>74</Paragraphs>
  <TotalTime>3</TotalTime>
  <ScaleCrop>false</ScaleCrop>
  <LinksUpToDate>false</LinksUpToDate>
  <CharactersWithSpaces>37398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2023-12-15T08:05:00Z</cp:lastPrinted>
  <dcterms:modified xsi:type="dcterms:W3CDTF">2024-06-14T12:25:52Z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1E7C8820C0A94F28B2894C27DE2B455C_13</vt:lpwstr>
  </property>
</Properties>
</file>